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1" w:rsidRPr="005368C4" w:rsidRDefault="00CD3CF1" w:rsidP="00CD3CF1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  <w:t xml:space="preserve"> </w:t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ab/>
      </w:r>
    </w:p>
    <w:p w:rsidR="00CD3CF1" w:rsidRPr="005368C4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...............................................................................   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ab/>
        <w:t xml:space="preserve">                             </w:t>
      </w:r>
      <w:r w:rsidR="0058154B"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Czerwieńsk</w:t>
      </w:r>
      <w:r w:rsidRPr="00E66F97">
        <w:rPr>
          <w:rFonts w:ascii="Times New Roman" w:eastAsia="Lucida Sans Unicode" w:hAnsi="Times New Roman" w:cs="Times New Roman"/>
          <w:bCs/>
          <w:kern w:val="3"/>
          <w:sz w:val="20"/>
          <w:szCs w:val="20"/>
          <w:lang w:eastAsia="zh-CN" w:bidi="hi-IN"/>
        </w:rPr>
        <w:t>, dnia</w:t>
      </w: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 xml:space="preserve"> …………….......................</w:t>
      </w:r>
    </w:p>
    <w:p w:rsidR="00CD3CF1" w:rsidRDefault="0058154B" w:rsidP="005B0330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imię i nazwisko</w:t>
      </w:r>
    </w:p>
    <w:p w:rsidR="005B0330" w:rsidRPr="005B0330" w:rsidRDefault="005B0330" w:rsidP="005B0330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</w:p>
    <w:p w:rsidR="00CD3CF1" w:rsidRPr="005368C4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.....................................................................................                </w:t>
      </w:r>
    </w:p>
    <w:p w:rsidR="005B0330" w:rsidRDefault="0058154B" w:rsidP="005B0330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adres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</w:p>
    <w:p w:rsidR="00CD3CF1" w:rsidRPr="005B0330" w:rsidRDefault="00CD3CF1" w:rsidP="005B0330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           </w:t>
      </w:r>
    </w:p>
    <w:p w:rsidR="0058154B" w:rsidRDefault="00CD3CF1" w:rsidP="0058154B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Cs/>
          <w:kern w:val="3"/>
          <w:sz w:val="18"/>
          <w:szCs w:val="18"/>
          <w:lang w:eastAsia="zh-CN" w:bidi="hi-IN"/>
        </w:rPr>
        <w:t>...............................................................................</w:t>
      </w:r>
    </w:p>
    <w:p w:rsidR="00CD3CF1" w:rsidRPr="00AE6B3A" w:rsidRDefault="0058154B" w:rsidP="00AE6B3A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 xml:space="preserve">                 </w:t>
      </w:r>
      <w:r w:rsidR="00CD3CF1" w:rsidRPr="005368C4">
        <w:rPr>
          <w:rFonts w:ascii="Times New Roman" w:eastAsia="Lucida Sans Unicode" w:hAnsi="Times New Roman" w:cs="Times New Roman"/>
          <w:bCs/>
          <w:kern w:val="3"/>
          <w:sz w:val="16"/>
          <w:szCs w:val="16"/>
          <w:lang w:eastAsia="zh-CN" w:bidi="hi-IN"/>
        </w:rPr>
        <w:t>nr telefonu kontaktowego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Lucida Sans Unicode" w:hAnsi="Times New Roman" w:cs="Times New Roman"/>
          <w:b/>
          <w:bCs/>
          <w:smallCaps/>
          <w:kern w:val="3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BURMISTRZ CZERWIEŃSKA</w:t>
      </w:r>
    </w:p>
    <w:p w:rsidR="00CD3CF1" w:rsidRPr="0058154B" w:rsidRDefault="00CD3CF1" w:rsidP="00CD3CF1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UL. RYNEK 25</w:t>
      </w:r>
    </w:p>
    <w:p w:rsidR="00CD3CF1" w:rsidRPr="005B0330" w:rsidRDefault="00CD3CF1" w:rsidP="005B0330">
      <w:pPr>
        <w:suppressAutoHyphens/>
        <w:autoSpaceDN w:val="0"/>
        <w:spacing w:after="0" w:line="240" w:lineRule="auto"/>
        <w:ind w:left="4248" w:firstLine="708"/>
        <w:jc w:val="both"/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</w:pPr>
      <w:r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</w:t>
      </w:r>
      <w:r w:rsidR="0058154B" w:rsidRPr="0058154B">
        <w:rPr>
          <w:rFonts w:ascii="Times New Roman" w:eastAsia="Lucida Sans Unicode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>66-016 CZERWIEŃSK</w:t>
      </w:r>
      <w:r w:rsidRPr="0058154B">
        <w:rPr>
          <w:rFonts w:ascii="Times New Roman" w:eastAsia="Century Gothic" w:hAnsi="Times New Roman" w:cs="Times New Roman"/>
          <w:b/>
          <w:bCs/>
          <w:smallCaps/>
          <w:kern w:val="3"/>
          <w:sz w:val="24"/>
          <w:szCs w:val="24"/>
          <w:lang w:eastAsia="zh-CN" w:bidi="hi-IN"/>
        </w:rPr>
        <w:t xml:space="preserve">                    </w:t>
      </w:r>
    </w:p>
    <w:p w:rsidR="0058154B" w:rsidRPr="00095FF1" w:rsidRDefault="0058154B" w:rsidP="00CD3CF1">
      <w:pPr>
        <w:suppressAutoHyphens/>
        <w:autoSpaceDN w:val="0"/>
        <w:spacing w:after="140" w:line="288" w:lineRule="auto"/>
        <w:rPr>
          <w:rFonts w:ascii="Times New Roman" w:eastAsia="Lucida Sans Unicode" w:hAnsi="Times New Roman" w:cs="Times New Roman"/>
          <w:kern w:val="3"/>
          <w:sz w:val="16"/>
          <w:szCs w:val="16"/>
          <w:lang w:eastAsia="zh-CN" w:bidi="hi-IN"/>
        </w:rPr>
      </w:pPr>
    </w:p>
    <w:p w:rsidR="00CD3CF1" w:rsidRDefault="00500142" w:rsidP="0077536C">
      <w:pPr>
        <w:suppressAutoHyphens/>
        <w:autoSpaceDN w:val="0"/>
        <w:spacing w:after="0"/>
        <w:jc w:val="center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eastAsia="zh-CN" w:bidi="hi-IN"/>
        </w:rPr>
        <w:t>ZGŁOSZENIE ZAMIARU USUNIĘCIA DRZEW</w:t>
      </w:r>
    </w:p>
    <w:p w:rsidR="00500142" w:rsidRPr="00500142" w:rsidRDefault="00500142" w:rsidP="00500142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0"/>
          <w:szCs w:val="28"/>
          <w:lang w:eastAsia="zh-CN" w:bidi="hi-IN"/>
        </w:rPr>
      </w:pPr>
      <w:r w:rsidRPr="00500142">
        <w:rPr>
          <w:rFonts w:ascii="Times New Roman" w:eastAsia="Lucida Sans Unicode" w:hAnsi="Times New Roman" w:cs="Times New Roman"/>
          <w:b/>
          <w:bCs/>
          <w:kern w:val="3"/>
          <w:sz w:val="20"/>
          <w:szCs w:val="28"/>
          <w:lang w:eastAsia="zh-CN" w:bidi="hi-IN"/>
        </w:rPr>
        <w:t>NA TERENIE NIERUCHOMOŚCI STANOWIĄCEJ WŁASNOŚĆ OSÓB FIZYCZNYCH USUWANYCH NA CELE NIEZWIĄZANE Z PROWADZENIEM DZIAŁALNOŚCI GOSPODARCZEJ</w:t>
      </w:r>
      <w:bookmarkStart w:id="0" w:name="_GoBack"/>
      <w:bookmarkEnd w:id="0"/>
    </w:p>
    <w:p w:rsidR="00CD3CF1" w:rsidRPr="0058154B" w:rsidRDefault="00CD3CF1" w:rsidP="0058154B">
      <w:pPr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64280C" w:rsidRDefault="00CD3CF1" w:rsidP="00CD3CF1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4280C">
        <w:rPr>
          <w:rFonts w:ascii="Times New Roman" w:eastAsia="Lucida Sans Unicode" w:hAnsi="Times New Roman" w:cs="Times New Roman"/>
          <w:kern w:val="3"/>
          <w:lang w:eastAsia="zh-CN" w:bidi="hi-IN"/>
        </w:rPr>
        <w:t>Zgłaszam zamiar usunięcia drzew rosnących na działce nr ………………………, obręb …………………………….. przy ul. ………………………………………</w:t>
      </w:r>
      <w:r w:rsidR="002264D6" w:rsidRPr="0064280C">
        <w:rPr>
          <w:rFonts w:ascii="Times New Roman" w:eastAsia="Lucida Sans Unicode" w:hAnsi="Times New Roman" w:cs="Times New Roman"/>
          <w:kern w:val="3"/>
          <w:lang w:eastAsia="zh-CN" w:bidi="hi-IN"/>
        </w:rPr>
        <w:t>……….</w:t>
      </w:r>
    </w:p>
    <w:p w:rsidR="002264D6" w:rsidRPr="0064280C" w:rsidRDefault="002264D6" w:rsidP="00CD3CF1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4280C">
        <w:rPr>
          <w:rFonts w:ascii="Times New Roman" w:eastAsia="Lucida Sans Unicode" w:hAnsi="Times New Roman" w:cs="Times New Roman"/>
          <w:kern w:val="3"/>
          <w:lang w:eastAsia="zh-CN" w:bidi="hi-IN"/>
        </w:rPr>
        <w:t>Przyczyna usunięcia drzew/krzewów:</w:t>
      </w:r>
    </w:p>
    <w:p w:rsidR="005B0330" w:rsidRPr="0064280C" w:rsidRDefault="002264D6" w:rsidP="005B0330">
      <w:pPr>
        <w:suppressAutoHyphens/>
        <w:autoSpaceDN w:val="0"/>
        <w:spacing w:after="0" w:line="360" w:lineRule="auto"/>
        <w:ind w:left="426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4280C">
        <w:rPr>
          <w:rFonts w:ascii="Times New Roman" w:eastAsia="Lucida Sans Unicode" w:hAnsi="Times New Roman" w:cs="Times New Roman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95FF1" w:rsidRPr="0064280C" w:rsidRDefault="005B0330" w:rsidP="00095FF1">
      <w:pPr>
        <w:pStyle w:val="Tekstpodstawowywcity"/>
        <w:spacing w:line="360" w:lineRule="auto"/>
        <w:rPr>
          <w:sz w:val="22"/>
          <w:szCs w:val="22"/>
        </w:rPr>
      </w:pPr>
      <w:r w:rsidRPr="0064280C">
        <w:rPr>
          <w:rFonts w:eastAsia="Lucida Sans Unicode"/>
          <w:kern w:val="3"/>
          <w:sz w:val="22"/>
          <w:szCs w:val="22"/>
          <w:lang w:bidi="hi-IN"/>
        </w:rPr>
        <w:t xml:space="preserve">3. </w:t>
      </w:r>
      <w:r w:rsidRPr="0064280C">
        <w:rPr>
          <w:rFonts w:eastAsia="Lucida Sans Unicode"/>
          <w:kern w:val="3"/>
          <w:sz w:val="22"/>
          <w:szCs w:val="22"/>
          <w:lang w:bidi="hi-IN"/>
        </w:rPr>
        <w:tab/>
      </w:r>
      <w:r w:rsidR="00095FF1" w:rsidRPr="0064280C">
        <w:rPr>
          <w:sz w:val="22"/>
          <w:szCs w:val="22"/>
        </w:rPr>
        <w:t xml:space="preserve">Usunięcie drzew </w:t>
      </w:r>
      <w:r w:rsidR="00095FF1" w:rsidRPr="0064280C">
        <w:rPr>
          <w:b/>
          <w:bCs/>
          <w:sz w:val="22"/>
          <w:szCs w:val="22"/>
        </w:rPr>
        <w:t>wynika/ nie wynika</w:t>
      </w:r>
      <w:r w:rsidR="00095FF1" w:rsidRPr="0064280C">
        <w:rPr>
          <w:sz w:val="22"/>
          <w:szCs w:val="22"/>
        </w:rPr>
        <w:t xml:space="preserve"> z celu związanego z prowadzeniem działalności gospodarczej</w:t>
      </w:r>
      <w:r w:rsidR="00095FF1" w:rsidRPr="0064280C">
        <w:rPr>
          <w:b/>
          <w:sz w:val="22"/>
          <w:szCs w:val="22"/>
        </w:rPr>
        <w:t xml:space="preserve"> *</w:t>
      </w:r>
      <w:r w:rsidR="00095FF1" w:rsidRPr="0064280C">
        <w:rPr>
          <w:sz w:val="22"/>
          <w:szCs w:val="22"/>
        </w:rPr>
        <w:t>.</w:t>
      </w:r>
    </w:p>
    <w:p w:rsidR="00095FF1" w:rsidRPr="0064280C" w:rsidRDefault="00095FF1" w:rsidP="00095FF1">
      <w:pPr>
        <w:pStyle w:val="Tekstpodstawowywcity"/>
        <w:spacing w:line="360" w:lineRule="auto"/>
        <w:ind w:left="426" w:hanging="426"/>
        <w:rPr>
          <w:sz w:val="22"/>
          <w:szCs w:val="22"/>
        </w:rPr>
      </w:pPr>
      <w:r w:rsidRPr="0064280C">
        <w:rPr>
          <w:sz w:val="22"/>
          <w:szCs w:val="22"/>
        </w:rPr>
        <w:t xml:space="preserve">4. </w:t>
      </w:r>
      <w:r w:rsidRPr="0064280C">
        <w:rPr>
          <w:sz w:val="22"/>
          <w:szCs w:val="22"/>
        </w:rPr>
        <w:tab/>
        <w:t>Oświadczam, że dane zawarte w zgłoszeniu są zgodne ze stanem faktycznym.</w:t>
      </w:r>
    </w:p>
    <w:p w:rsidR="00CD3CF1" w:rsidRPr="0064280C" w:rsidRDefault="00095FF1" w:rsidP="005B0330">
      <w:pPr>
        <w:tabs>
          <w:tab w:val="left" w:pos="426"/>
        </w:tabs>
        <w:suppressAutoHyphens/>
        <w:autoSpaceDN w:val="0"/>
        <w:spacing w:after="0" w:line="36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4280C">
        <w:rPr>
          <w:rFonts w:ascii="Times New Roman" w:eastAsia="Lucida Sans Unicode" w:hAnsi="Times New Roman" w:cs="Times New Roman"/>
          <w:kern w:val="3"/>
          <w:lang w:eastAsia="zh-CN" w:bidi="hi-IN"/>
        </w:rPr>
        <w:t>5</w:t>
      </w:r>
      <w:r w:rsidR="005B0330" w:rsidRPr="0064280C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. </w:t>
      </w:r>
      <w:r w:rsidR="005B0330" w:rsidRPr="0064280C">
        <w:rPr>
          <w:rFonts w:ascii="Times New Roman" w:eastAsia="Lucida Sans Unicode" w:hAnsi="Times New Roman" w:cs="Times New Roman"/>
          <w:kern w:val="3"/>
          <w:lang w:eastAsia="zh-CN" w:bidi="hi-IN"/>
        </w:rPr>
        <w:tab/>
      </w:r>
      <w:r w:rsidR="00CD3CF1" w:rsidRPr="0064280C">
        <w:rPr>
          <w:rFonts w:ascii="Times New Roman" w:eastAsia="Lucida Sans Unicode" w:hAnsi="Times New Roman" w:cs="Times New Roman"/>
          <w:kern w:val="3"/>
          <w:lang w:eastAsia="zh-CN" w:bidi="hi-IN"/>
        </w:rPr>
        <w:t>Ilość planowanych do usunięcia drzew:</w:t>
      </w:r>
    </w:p>
    <w:tbl>
      <w:tblPr>
        <w:tblW w:w="912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4"/>
        <w:gridCol w:w="3299"/>
      </w:tblGrid>
      <w:tr w:rsidR="00CD3CF1" w:rsidRPr="0058154B" w:rsidTr="005B0330">
        <w:trPr>
          <w:trHeight w:val="68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Gatunek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Obwód pnia drzewa mierzony na wysokości 5 cm</w:t>
            </w: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3CF1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8154B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CF1" w:rsidRPr="0058154B" w:rsidRDefault="00CD3CF1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330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330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330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330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B0330" w:rsidRPr="0058154B" w:rsidTr="00AE6B3A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330" w:rsidRPr="0058154B" w:rsidRDefault="005B0330" w:rsidP="00CD3CF1">
            <w:pPr>
              <w:suppressAutoHyphens/>
              <w:autoSpaceDN w:val="0"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4280C" w:rsidRPr="0064280C" w:rsidRDefault="00AE6B3A" w:rsidP="0064280C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95F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związku z wejściem w życie przepisów Rozporządzenia Parlamentu Europejskiego i Rady (UE) 2016/679 z dnia 27 kwietnia 2016 r. </w:t>
      </w:r>
      <w:r w:rsidR="00095F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95F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sprawie ochrony osób fizycznych w związku z przetwarzaniem danych osobowych i w sprawie swobodnego przepływu takich danych oraz uchylenia dyrektywy 95/46/WE z dnia 27 kwietnia 2016 r. zwanego RODO informujemy, iż Państwa dane są przechowywane zgodnie z ww. przepisami. Informacje na temat przetwarzania Pani/Pana danych osobowych są dostępne pod adresem internetowym: </w:t>
      </w:r>
      <w:hyperlink r:id="rId6" w:history="1">
        <w:r w:rsidRPr="00095FF1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www.czerwiensk.pl</w:t>
        </w:r>
      </w:hyperlink>
      <w:r w:rsidRPr="00095FF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95FF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95FF1">
        <w:rPr>
          <w:rFonts w:ascii="Times New Roman" w:eastAsia="Times New Roman" w:hAnsi="Times New Roman" w:cs="Times New Roman"/>
          <w:sz w:val="16"/>
          <w:szCs w:val="16"/>
          <w:lang w:eastAsia="pl-PL"/>
        </w:rPr>
        <w:t>w zakładce RODO.</w:t>
      </w:r>
    </w:p>
    <w:p w:rsidR="00CD3CF1" w:rsidRPr="0064280C" w:rsidRDefault="0064280C" w:rsidP="0064280C">
      <w:pPr>
        <w:spacing w:before="240"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*  niepotrzebne skreślić</w:t>
      </w:r>
    </w:p>
    <w:p w:rsidR="00CD3CF1" w:rsidRPr="005368C4" w:rsidRDefault="00CD3CF1" w:rsidP="00CD3CF1">
      <w:pPr>
        <w:suppressAutoHyphens/>
        <w:autoSpaceDN w:val="0"/>
        <w:spacing w:after="0" w:line="240" w:lineRule="auto"/>
        <w:ind w:left="360" w:right="281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368C4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</w:t>
      </w:r>
      <w:r w:rsidR="0058154B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 </w:t>
      </w:r>
      <w:r w:rsidRPr="005368C4">
        <w:rPr>
          <w:rFonts w:ascii="Times New Roman" w:eastAsia="Century Gothic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5368C4"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  <w:t>.........................................</w:t>
      </w:r>
    </w:p>
    <w:p w:rsidR="00AE6B3A" w:rsidRPr="00AE6B3A" w:rsidRDefault="0058154B" w:rsidP="00AE6B3A">
      <w:pPr>
        <w:suppressAutoHyphens/>
        <w:autoSpaceDN w:val="0"/>
        <w:spacing w:after="0" w:line="240" w:lineRule="auto"/>
        <w:ind w:left="6024" w:hanging="354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 xml:space="preserve">     </w:t>
      </w:r>
      <w:r w:rsidR="00CD3CF1" w:rsidRPr="005368C4"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  <w:t>Czytelny podpis wnioskodawcy</w:t>
      </w:r>
    </w:p>
    <w:p w:rsidR="00CD3CF1" w:rsidRPr="0064280C" w:rsidRDefault="00CD3CF1" w:rsidP="0064280C">
      <w:pPr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u w:val="single"/>
          <w:lang w:eastAsia="zh-CN" w:bidi="hi-IN"/>
        </w:rPr>
      </w:pPr>
      <w:r w:rsidRPr="0064280C">
        <w:rPr>
          <w:rFonts w:ascii="Times New Roman" w:eastAsia="Lucida Sans Unicode" w:hAnsi="Times New Roman" w:cs="Times New Roman"/>
          <w:b/>
          <w:kern w:val="3"/>
          <w:u w:val="single"/>
          <w:lang w:eastAsia="zh-CN" w:bidi="hi-IN"/>
        </w:rPr>
        <w:t>Załączniki do wniosku:</w:t>
      </w:r>
    </w:p>
    <w:p w:rsidR="00CD3CF1" w:rsidRPr="00095FF1" w:rsidRDefault="00CD3CF1" w:rsidP="00CD3CF1">
      <w:pPr>
        <w:numPr>
          <w:ilvl w:val="0"/>
          <w:numId w:val="5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095FF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Rysunek lub mapka określająca usytuowania drzew</w:t>
      </w:r>
      <w:r w:rsidR="00095FF1" w:rsidRPr="00095FF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/drzew</w:t>
      </w:r>
      <w:r w:rsidRPr="00095FF1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>a na nieruchomości.</w:t>
      </w:r>
    </w:p>
    <w:p w:rsidR="00CD3CF1" w:rsidRPr="00420BD8" w:rsidRDefault="00CD3CF1" w:rsidP="00CD3CF1">
      <w:pPr>
        <w:tabs>
          <w:tab w:val="left" w:pos="39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ar-SA" w:bidi="hi-IN"/>
        </w:rPr>
        <w:lastRenderedPageBreak/>
        <w:t>WYJAŚNIENIA, INFORMACJE DODATKOWE:</w:t>
      </w: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Nie wymagają zezwolenia na usunięcie – drzewa, których obwód pnia mierzony na  wysokości  5 cm nie przekracza:</w:t>
      </w:r>
    </w:p>
    <w:p w:rsidR="00CD3CF1" w:rsidRPr="00420BD8" w:rsidRDefault="00CD3CF1" w:rsidP="00CD3CF1">
      <w:pPr>
        <w:numPr>
          <w:ilvl w:val="0"/>
          <w:numId w:val="9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80 cm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– w przypadku: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topoli, wierzby, klonu jesionolistnego i srebrzystego,</w:t>
      </w:r>
    </w:p>
    <w:p w:rsidR="00CD3CF1" w:rsidRPr="00420BD8" w:rsidRDefault="00CD3CF1" w:rsidP="00CD3CF1">
      <w:pPr>
        <w:numPr>
          <w:ilvl w:val="0"/>
          <w:numId w:val="10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 xml:space="preserve">65 cm 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– w przypadku: kasztanowca zwyczajnego, robinii akacjowej, platanu </w:t>
      </w:r>
      <w:r w:rsid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</w:t>
      </w:r>
      <w:proofErr w:type="spellStart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klonolistnego</w:t>
      </w:r>
      <w:proofErr w:type="spellEnd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,</w:t>
      </w:r>
    </w:p>
    <w:p w:rsidR="00CD3CF1" w:rsidRPr="00420BD8" w:rsidRDefault="00CD3CF1" w:rsidP="0058154B">
      <w:pPr>
        <w:numPr>
          <w:ilvl w:val="0"/>
          <w:numId w:val="10"/>
        </w:numPr>
        <w:tabs>
          <w:tab w:val="left" w:pos="709"/>
          <w:tab w:val="left" w:pos="1506"/>
        </w:tabs>
        <w:suppressAutoHyphens/>
        <w:autoSpaceDN w:val="0"/>
        <w:spacing w:after="0" w:line="240" w:lineRule="auto"/>
        <w:ind w:left="1080" w:hanging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50</w:t>
      </w:r>
      <w:r w:rsidRPr="00420BD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ar-SA" w:bidi="hi-IN"/>
        </w:rPr>
        <w:t xml:space="preserve"> cm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- 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>w przypadku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pozostałych gatunków drzew.</w:t>
      </w:r>
    </w:p>
    <w:p w:rsidR="00420BD8" w:rsidRPr="00420BD8" w:rsidRDefault="00420BD8" w:rsidP="00420BD8">
      <w:pPr>
        <w:tabs>
          <w:tab w:val="left" w:pos="709"/>
          <w:tab w:val="left" w:pos="1506"/>
        </w:tabs>
        <w:suppressAutoHyphens/>
        <w:autoSpaceDN w:val="0"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tabs>
          <w:tab w:val="left" w:pos="426"/>
          <w:tab w:val="left" w:pos="852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</w:pP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Właściciel nieruchomości jest obowiązany dokonać zgłoszenia zamiaru usunięcia drzewa, jeżeli obwód pnia drzewa mierzonego na wysokości 5 cm przekracza:</w:t>
      </w:r>
    </w:p>
    <w:p w:rsidR="00CD3CF1" w:rsidRPr="00420BD8" w:rsidRDefault="00CD3CF1" w:rsidP="00CD3CF1">
      <w:pPr>
        <w:numPr>
          <w:ilvl w:val="0"/>
          <w:numId w:val="12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80 cm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 xml:space="preserve"> – w przypadku: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topoli, wierzby, klonu jesionolistnego i srebrzystego,</w:t>
      </w:r>
    </w:p>
    <w:p w:rsidR="00CD3CF1" w:rsidRPr="00420BD8" w:rsidRDefault="00CD3CF1" w:rsidP="00CD3CF1">
      <w:pPr>
        <w:numPr>
          <w:ilvl w:val="0"/>
          <w:numId w:val="10"/>
        </w:numPr>
        <w:tabs>
          <w:tab w:val="left" w:pos="709"/>
          <w:tab w:val="left" w:pos="1135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 xml:space="preserve">65 cm 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– w przypadku: kasztanowca zwyczajnego, robinii akacjowej, platanu </w:t>
      </w:r>
      <w:proofErr w:type="spellStart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klonolistnego</w:t>
      </w:r>
      <w:proofErr w:type="spellEnd"/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>,</w:t>
      </w:r>
    </w:p>
    <w:p w:rsidR="00CD3CF1" w:rsidRPr="00420BD8" w:rsidRDefault="00CD3CF1" w:rsidP="0058154B">
      <w:pPr>
        <w:numPr>
          <w:ilvl w:val="0"/>
          <w:numId w:val="10"/>
        </w:numPr>
        <w:tabs>
          <w:tab w:val="left" w:pos="1506"/>
        </w:tabs>
        <w:suppressAutoHyphens/>
        <w:autoSpaceDN w:val="0"/>
        <w:spacing w:after="0" w:line="240" w:lineRule="auto"/>
        <w:ind w:left="709" w:hanging="34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ar-SA" w:bidi="hi-IN"/>
        </w:rPr>
        <w:t>50</w:t>
      </w:r>
      <w:r w:rsidRPr="00420BD8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ar-SA" w:bidi="hi-IN"/>
        </w:rPr>
        <w:t xml:space="preserve"> cm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- 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ar-SA" w:bidi="hi-IN"/>
        </w:rPr>
        <w:t>w przypadku</w:t>
      </w:r>
      <w:r w:rsidRPr="00420BD8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ar-SA" w:bidi="hi-IN"/>
        </w:rPr>
        <w:t xml:space="preserve"> pozostałych gatunków drzew.</w:t>
      </w:r>
    </w:p>
    <w:p w:rsidR="00CD3CF1" w:rsidRDefault="00CD3CF1" w:rsidP="0058154B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terminie 21 dni od dnia doręczenia zgłoszenia dokonane zostaną oględziny planowanego do wycięcia drzewa, z których zostanie sporządzony protokół.</w:t>
      </w:r>
    </w:p>
    <w:p w:rsidR="00420BD8" w:rsidRPr="00420BD8" w:rsidRDefault="00420BD8" w:rsidP="0058154B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W terminie 14 dni od dnia oględzin </w:t>
      </w:r>
      <w:r w:rsidR="00DE375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Burmistrz Czerwieńska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może wnieść sprzeciw w przypadku lokalizacji drzewa: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nieruchomości wpisanej do rejestru zabytków,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terenie przeznaczonym w miejscowym planie zagospodarowania przestrzennego na zieleń lub chronionym innymi zapisami miejscowego planu zagospodarowania przestrzennego,</w:t>
      </w:r>
    </w:p>
    <w:p w:rsidR="00CD3CF1" w:rsidRPr="002264D6" w:rsidRDefault="00CD3CF1" w:rsidP="002264D6">
      <w:pPr>
        <w:pStyle w:val="Akapitzlist"/>
        <w:numPr>
          <w:ilvl w:val="0"/>
          <w:numId w:val="46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264D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na terenach objętych formami ochrony przyrody lub spełniającego kryteria do uznania go za pomnik przyrody lub spełnieniu przez drzewo kryteriów do uznaniu go za pomnik przyrody.</w:t>
      </w:r>
    </w:p>
    <w:p w:rsidR="00420BD8" w:rsidRPr="00420BD8" w:rsidRDefault="00420BD8" w:rsidP="00420BD8">
      <w:pPr>
        <w:suppressAutoHyphens/>
        <w:autoSpaceDN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W przypadku nieusunięcia drzewa przed upływem 6 miesięcy od przeprowadzenia oględzin usunięcie drzewa może nastąpić po dokonaniu ponownego zgłoszenia.</w:t>
      </w:r>
    </w:p>
    <w:p w:rsidR="00420BD8" w:rsidRPr="00420BD8" w:rsidRDefault="00420BD8" w:rsidP="00420BD8">
      <w:pPr>
        <w:pStyle w:val="Akapitzlist"/>
        <w:suppressAutoHyphens/>
        <w:autoSpaceDN w:val="0"/>
        <w:spacing w:after="0" w:line="24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420BD8" w:rsidRPr="00420BD8" w:rsidRDefault="0058154B" w:rsidP="00420BD8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D3CF1"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Usunięcie drzewa bez stosownego zgłoszenia lub przed dokonaniem oględzin, a także  w przypadku sprzeciwu skutkować będzie naliczeniem kary pieniężnej.</w:t>
      </w:r>
    </w:p>
    <w:p w:rsidR="00420BD8" w:rsidRPr="00420BD8" w:rsidRDefault="00420BD8" w:rsidP="00420BD8">
      <w:pPr>
        <w:pStyle w:val="Akapitzlist"/>
        <w:suppressAutoHyphens/>
        <w:autoSpaceDN w:val="0"/>
        <w:spacing w:after="0" w:line="240" w:lineRule="auto"/>
        <w:ind w:left="114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CD3CF1" w:rsidRPr="00420BD8" w:rsidRDefault="00CD3CF1" w:rsidP="0058154B">
      <w:pPr>
        <w:pStyle w:val="Akapitzlist"/>
        <w:numPr>
          <w:ilvl w:val="0"/>
          <w:numId w:val="42"/>
        </w:num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Ochrona gatunkowa.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Jeżeli w zasięgu oddziaływań prac związanych z wycinką drzew lub krzewów stwierdzono bytowanie gatunków chronionych, wykonując te prace należy przestrzegać zakazów zgodnie z rozporządzeniami w tym Rozporządzeniem Ministra Środowiska </w:t>
      </w:r>
      <w:r w:rsidR="00FA01D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 16 grudnia 2016</w:t>
      </w:r>
      <w:r w:rsidR="00FA01D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r. w sprawie ochrony gatunkowej zwierząt (Dz. U. z 2016</w:t>
      </w:r>
      <w:r w:rsidR="00E4281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r. poz. 2183).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Zaleca się aby usuwanie drzew i krzewów dokonywać poza okresem lęgowym ptaków, czyli od połowy października do końca lutego.</w:t>
      </w:r>
    </w:p>
    <w:p w:rsidR="00CD3CF1" w:rsidRPr="00420BD8" w:rsidRDefault="00CD3CF1" w:rsidP="00CD3CF1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</w:pPr>
    </w:p>
    <w:p w:rsidR="00CD3CF1" w:rsidRDefault="00CD3CF1" w:rsidP="00CD3CF1">
      <w:pPr>
        <w:suppressAutoHyphens/>
        <w:autoSpaceDN w:val="0"/>
        <w:spacing w:after="0" w:line="240" w:lineRule="auto"/>
        <w:ind w:left="426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420BD8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Naruszenie zakazów w stosunku do gatunków chronionych stanowi wykroczenie (art. 131 pkt. 14 ustawy o ochronie przyrody).</w:t>
      </w:r>
    </w:p>
    <w:p w:rsidR="00AE6B3A" w:rsidRDefault="00AE6B3A" w:rsidP="00AE6B3A">
      <w:pPr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sectPr w:rsidR="00AE6B3A" w:rsidSect="00095FF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F1C"/>
    <w:multiLevelType w:val="multilevel"/>
    <w:tmpl w:val="F0CA2FE6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">
    <w:nsid w:val="039F1D2D"/>
    <w:multiLevelType w:val="multilevel"/>
    <w:tmpl w:val="DEAE4D7C"/>
    <w:styleLink w:val="WW8Num9"/>
    <w:lvl w:ilvl="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04CA61FF"/>
    <w:multiLevelType w:val="hybridMultilevel"/>
    <w:tmpl w:val="FA3A4E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B81"/>
    <w:multiLevelType w:val="hybridMultilevel"/>
    <w:tmpl w:val="0FAC97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557F59"/>
    <w:multiLevelType w:val="multilevel"/>
    <w:tmpl w:val="AE5A4AC8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>
    <w:nsid w:val="166140F6"/>
    <w:multiLevelType w:val="multilevel"/>
    <w:tmpl w:val="C85617FA"/>
    <w:styleLink w:val="WW8Num1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1713793C"/>
    <w:multiLevelType w:val="multilevel"/>
    <w:tmpl w:val="3C1688D8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19A22171"/>
    <w:multiLevelType w:val="multilevel"/>
    <w:tmpl w:val="34D2CE3C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284E7109"/>
    <w:multiLevelType w:val="multilevel"/>
    <w:tmpl w:val="6602C660"/>
    <w:styleLink w:val="WW8Num1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  <w:lang w:eastAsia="ar-SA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AD408AC"/>
    <w:multiLevelType w:val="hybridMultilevel"/>
    <w:tmpl w:val="AC7244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E0388A"/>
    <w:multiLevelType w:val="hybridMultilevel"/>
    <w:tmpl w:val="E2823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50D3"/>
    <w:multiLevelType w:val="hybridMultilevel"/>
    <w:tmpl w:val="33BE5B7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42187"/>
    <w:multiLevelType w:val="multilevel"/>
    <w:tmpl w:val="2050F8B0"/>
    <w:styleLink w:val="WW8Num6"/>
    <w:lvl w:ilvl="0">
      <w:start w:val="1"/>
      <w:numFmt w:val="decimal"/>
      <w:lvlText w:val="%1)"/>
      <w:lvlJc w:val="left"/>
      <w:pPr>
        <w:ind w:left="0" w:firstLine="0"/>
      </w:pPr>
      <w:rPr>
        <w:rFonts w:ascii="Century Gothic" w:hAnsi="Century Gothic" w:cs="Century Gothic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579B10EB"/>
    <w:multiLevelType w:val="multilevel"/>
    <w:tmpl w:val="68969FEE"/>
    <w:styleLink w:val="WW8Num21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 w:cs="Century Gothic"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594F037D"/>
    <w:multiLevelType w:val="hybridMultilevel"/>
    <w:tmpl w:val="27508F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27011F6"/>
    <w:multiLevelType w:val="multilevel"/>
    <w:tmpl w:val="7F0EB98C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16">
    <w:nsid w:val="77E84D54"/>
    <w:multiLevelType w:val="hybridMultilevel"/>
    <w:tmpl w:val="8F7E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E018D"/>
    <w:multiLevelType w:val="multilevel"/>
    <w:tmpl w:val="3BE4E4F4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6"/>
  </w:num>
  <w:num w:numId="2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Times New Roman" w:hAnsi="Times New Roman" w:cs="Times New Roman" w:hint="default"/>
          <w:sz w:val="20"/>
          <w:szCs w:val="20"/>
          <w:lang w:eastAsia="ar-SA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3"/>
  </w:num>
  <w:num w:numId="26">
    <w:abstractNumId w:val="17"/>
  </w:num>
  <w:num w:numId="27">
    <w:abstractNumId w:val="17"/>
  </w:num>
  <w:num w:numId="28">
    <w:abstractNumId w:val="1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0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4"/>
  </w:num>
  <w:num w:numId="42">
    <w:abstractNumId w:val="14"/>
  </w:num>
  <w:num w:numId="43">
    <w:abstractNumId w:val="10"/>
  </w:num>
  <w:num w:numId="44">
    <w:abstractNumId w:val="2"/>
  </w:num>
  <w:num w:numId="45">
    <w:abstractNumId w:val="11"/>
  </w:num>
  <w:num w:numId="46">
    <w:abstractNumId w:val="9"/>
  </w:num>
  <w:num w:numId="47">
    <w:abstractNumId w:val="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6E"/>
    <w:rsid w:val="00095FF1"/>
    <w:rsid w:val="000F216E"/>
    <w:rsid w:val="0020055D"/>
    <w:rsid w:val="002264D6"/>
    <w:rsid w:val="00420041"/>
    <w:rsid w:val="00420BD8"/>
    <w:rsid w:val="004831C3"/>
    <w:rsid w:val="00500142"/>
    <w:rsid w:val="005368C4"/>
    <w:rsid w:val="0054522D"/>
    <w:rsid w:val="0058154B"/>
    <w:rsid w:val="005B0330"/>
    <w:rsid w:val="0064280C"/>
    <w:rsid w:val="00674B58"/>
    <w:rsid w:val="00731829"/>
    <w:rsid w:val="0077536C"/>
    <w:rsid w:val="009A385A"/>
    <w:rsid w:val="00AE6B3A"/>
    <w:rsid w:val="00CD3CF1"/>
    <w:rsid w:val="00DE3755"/>
    <w:rsid w:val="00E42819"/>
    <w:rsid w:val="00E66F97"/>
    <w:rsid w:val="00F34C34"/>
    <w:rsid w:val="00FA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B3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095FF1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F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3">
    <w:name w:val="WW8Num23"/>
    <w:rsid w:val="00CD3CF1"/>
    <w:pPr>
      <w:numPr>
        <w:numId w:val="1"/>
      </w:numPr>
    </w:pPr>
  </w:style>
  <w:style w:type="numbering" w:customStyle="1" w:styleId="WW8Num6">
    <w:name w:val="WW8Num6"/>
    <w:rsid w:val="00CD3CF1"/>
    <w:pPr>
      <w:numPr>
        <w:numId w:val="4"/>
      </w:numPr>
    </w:pPr>
  </w:style>
  <w:style w:type="numbering" w:customStyle="1" w:styleId="WW8Num4">
    <w:name w:val="WW8Num4"/>
    <w:rsid w:val="00CD3CF1"/>
    <w:pPr>
      <w:numPr>
        <w:numId w:val="6"/>
      </w:numPr>
    </w:pPr>
  </w:style>
  <w:style w:type="numbering" w:customStyle="1" w:styleId="WW8Num18">
    <w:name w:val="WW8Num18"/>
    <w:rsid w:val="00CD3CF1"/>
    <w:pPr>
      <w:numPr>
        <w:numId w:val="8"/>
      </w:numPr>
    </w:pPr>
  </w:style>
  <w:style w:type="numbering" w:customStyle="1" w:styleId="WW8Num5">
    <w:name w:val="WW8Num5"/>
    <w:rsid w:val="00CD3CF1"/>
    <w:pPr>
      <w:numPr>
        <w:numId w:val="15"/>
      </w:numPr>
    </w:pPr>
  </w:style>
  <w:style w:type="numbering" w:customStyle="1" w:styleId="WW8Num21">
    <w:name w:val="WW8Num21"/>
    <w:rsid w:val="00CD3CF1"/>
    <w:pPr>
      <w:numPr>
        <w:numId w:val="19"/>
      </w:numPr>
    </w:pPr>
  </w:style>
  <w:style w:type="numbering" w:customStyle="1" w:styleId="WW8Num9">
    <w:name w:val="WW8Num9"/>
    <w:rsid w:val="00CD3CF1"/>
    <w:pPr>
      <w:numPr>
        <w:numId w:val="22"/>
      </w:numPr>
    </w:pPr>
  </w:style>
  <w:style w:type="numbering" w:customStyle="1" w:styleId="WW8Num8">
    <w:name w:val="WW8Num8"/>
    <w:rsid w:val="00CD3CF1"/>
    <w:pPr>
      <w:numPr>
        <w:numId w:val="26"/>
      </w:numPr>
    </w:pPr>
  </w:style>
  <w:style w:type="numbering" w:customStyle="1" w:styleId="WW8Num15">
    <w:name w:val="WW8Num15"/>
    <w:rsid w:val="00CD3CF1"/>
    <w:pPr>
      <w:numPr>
        <w:numId w:val="32"/>
      </w:numPr>
    </w:pPr>
  </w:style>
  <w:style w:type="numbering" w:customStyle="1" w:styleId="WW8Num3">
    <w:name w:val="WW8Num3"/>
    <w:rsid w:val="00CD3CF1"/>
    <w:pPr>
      <w:numPr>
        <w:numId w:val="35"/>
      </w:numPr>
    </w:pPr>
  </w:style>
  <w:style w:type="numbering" w:customStyle="1" w:styleId="WW8Num16">
    <w:name w:val="WW8Num16"/>
    <w:rsid w:val="00CD3CF1"/>
    <w:pPr>
      <w:numPr>
        <w:numId w:val="37"/>
      </w:numPr>
    </w:pPr>
  </w:style>
  <w:style w:type="paragraph" w:styleId="Akapitzlist">
    <w:name w:val="List Paragraph"/>
    <w:basedOn w:val="Normalny"/>
    <w:uiPriority w:val="34"/>
    <w:qFormat/>
    <w:rsid w:val="005815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B3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095FF1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5FF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Użytkownik systemu Windows</cp:lastModifiedBy>
  <cp:revision>18</cp:revision>
  <cp:lastPrinted>2018-02-07T07:53:00Z</cp:lastPrinted>
  <dcterms:created xsi:type="dcterms:W3CDTF">2018-02-02T13:00:00Z</dcterms:created>
  <dcterms:modified xsi:type="dcterms:W3CDTF">2019-05-10T12:30:00Z</dcterms:modified>
</cp:coreProperties>
</file>