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6B" w:rsidRPr="00BE466B" w:rsidRDefault="00BE466B" w:rsidP="00BE46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4</w:t>
      </w:r>
    </w:p>
    <w:p w:rsidR="00BE466B" w:rsidRPr="00BE466B" w:rsidRDefault="00BE466B" w:rsidP="00BE466B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</w:pPr>
    </w:p>
    <w:p w:rsidR="00BE466B" w:rsidRPr="00BE466B" w:rsidRDefault="00BE466B" w:rsidP="00BE466B">
      <w:pPr>
        <w:spacing w:after="0" w:line="240" w:lineRule="auto"/>
        <w:ind w:left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BE466B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OBOWIĄZKI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NADZORU INWESTORSKIEGO</w:t>
      </w:r>
      <w:bookmarkStart w:id="0" w:name="_GoBack"/>
      <w:bookmarkEnd w:id="0"/>
    </w:p>
    <w:p w:rsidR="00BE466B" w:rsidRPr="00BE466B" w:rsidRDefault="00BE466B" w:rsidP="00BE466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bCs/>
          <w:sz w:val="24"/>
          <w:szCs w:val="24"/>
          <w:lang w:eastAsia="pl-PL"/>
        </w:rPr>
      </w:pPr>
    </w:p>
    <w:p w:rsidR="00BE466B" w:rsidRPr="00BE466B" w:rsidRDefault="00BE466B" w:rsidP="00BE466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Wykonywanie usługi polegającej na pełnieniu kompleksowego, wielobranżowego Nadzoru Inwestorskiego (Inżyniera) zgodnie z przepisami ustawy z dnia 07.07.1994 r. Prawo budowlane (tj. Dz. U. z 2006 r. poz. 290), sprawowanego w imieniu Zamawiającego nad przebiegiem inwestycji pn.: „Budowa ścieżki rowerowej wraz z infrastrukturą towarzyszącą na terenie Gminy Czerwieńsk w ramach zadania pn.: budowa infrastruktury rowerowej na terenie miejskiego obszaru funkcjonalnego Zielona Góra” </w:t>
      </w:r>
      <w:r w:rsidRPr="00BE466B">
        <w:rPr>
          <w:rFonts w:ascii="Calibri" w:eastAsia="Times New Roman" w:hAnsi="Calibri" w:cs="Calibri"/>
          <w:bCs/>
          <w:sz w:val="24"/>
          <w:szCs w:val="24"/>
          <w:lang w:eastAsia="pl-PL"/>
        </w:rPr>
        <w:t>współfinansowanego ze środków Europejskiego Funduszu Rozwoju Regionalnego w ramach Regionalnego Programu Operacyjnego – Lubuskie 2020, Oś Priorytetowa 3 „Gospodarka niskoemisyjna”, Działanie 3.3 „Ograniczenie niskiej emisji w miastach”, Poddziałanie 3.3.3 „Ograniczenie niskiej emisji w miastach – ZIT Zielona Góra”</w:t>
      </w:r>
    </w:p>
    <w:p w:rsidR="00BE466B" w:rsidRPr="00BE466B" w:rsidRDefault="00BE466B" w:rsidP="00BE46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BE466B" w:rsidRPr="00BE466B" w:rsidRDefault="00BE466B" w:rsidP="00BE46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wykonywanie usług Nadzoru Inwestorskiego – </w:t>
      </w: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dalej Inżyniera,</w:t>
      </w: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polegających na kompleksowej obsłudze inwestycji tj. sprawdzenia poprawności i zgodności z obowiązującymi przepisami prawa opracowanej przez wykonawcę robót dokumentacji projektowej, o jakiej mowa w rozdziale IV specyfikacji istotnych warunków zamówienia do postępowania opublikowanego w BZP Nr </w:t>
      </w:r>
      <w:r w:rsidRPr="00BE466B">
        <w:rPr>
          <w:rFonts w:ascii="Calibri" w:eastAsia="Times New Roman" w:hAnsi="Calibri" w:cs="Calibri"/>
          <w:bCs/>
          <w:sz w:val="24"/>
          <w:szCs w:val="24"/>
          <w:lang w:eastAsia="pl-PL"/>
        </w:rPr>
        <w:t>19965 -2017 z dnia 06.02.2017r,</w:t>
      </w:r>
      <w:r w:rsidRPr="00BE466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koordynowania i nadzorowania robót budowlanych zgodnie z przepisami ustawy Prawo budowlane.</w:t>
      </w:r>
    </w:p>
    <w:p w:rsidR="00BE466B" w:rsidRPr="00BE466B" w:rsidRDefault="00BE466B" w:rsidP="00BE46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E466B" w:rsidRPr="00BE466B" w:rsidRDefault="00BE466B" w:rsidP="00BE4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BE466B">
        <w:rPr>
          <w:rFonts w:ascii="Calibri" w:eastAsia="Times New Roman" w:hAnsi="Calibri" w:cs="Calibri"/>
          <w:b/>
          <w:sz w:val="28"/>
          <w:szCs w:val="28"/>
          <w:lang w:eastAsia="pl-PL"/>
        </w:rPr>
        <w:t>Szczegółowy zakres obowiązków w zakresie Nadzoru Inwestorskiego</w:t>
      </w:r>
    </w:p>
    <w:p w:rsidR="00BE466B" w:rsidRPr="00BE466B" w:rsidRDefault="00BE466B" w:rsidP="00BE46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E466B" w:rsidRPr="00BE466B" w:rsidRDefault="00BE466B" w:rsidP="00BE466B">
      <w:pPr>
        <w:tabs>
          <w:tab w:val="left" w:pos="-2977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Inżynier  jest przedstawicielem Zamawiającego na budowie upoważnionym do podejmowania decyzji dotyczących zagadnień technicznych tej budowy w ramach dokumentacji projektowej i Prawa budowlanego oraz umowy o jej realizację. </w:t>
      </w:r>
    </w:p>
    <w:p w:rsidR="00BE466B" w:rsidRPr="00BE466B" w:rsidRDefault="00BE466B" w:rsidP="00BE466B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Inżynier wykonując swoje czynności działa w imieniu i na rachunek Zamawiającego zgodnie z udzielonym pełnomocnictwem.</w:t>
      </w:r>
    </w:p>
    <w:p w:rsidR="00BE466B" w:rsidRPr="00BE466B" w:rsidRDefault="00BE466B" w:rsidP="00BE46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E466B" w:rsidRPr="00BE466B" w:rsidRDefault="00BE466B" w:rsidP="00BE466B">
      <w:pPr>
        <w:keepNext/>
        <w:numPr>
          <w:ilvl w:val="6"/>
          <w:numId w:val="19"/>
        </w:numPr>
        <w:spacing w:after="0" w:line="240" w:lineRule="auto"/>
        <w:ind w:left="284" w:hanging="284"/>
        <w:jc w:val="both"/>
        <w:outlineLvl w:val="2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b/>
          <w:sz w:val="24"/>
          <w:szCs w:val="24"/>
          <w:lang w:eastAsia="pl-PL"/>
        </w:rPr>
        <w:t>Wymagania dla  Inspektorów nadzoru</w:t>
      </w:r>
    </w:p>
    <w:p w:rsidR="00BE466B" w:rsidRPr="00BE466B" w:rsidRDefault="00BE466B" w:rsidP="00BE4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466B" w:rsidRPr="00BE466B" w:rsidRDefault="00BE466B" w:rsidP="00BE466B">
      <w:pPr>
        <w:numPr>
          <w:ilvl w:val="1"/>
          <w:numId w:val="20"/>
        </w:numPr>
        <w:tabs>
          <w:tab w:val="num" w:pos="-2268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Inspektorzy nadzoru są zobowiązani do sprawdzenia dokumentacji projektowej opracowanej przez Wykonawcę robót budowlanych pod względem jej zgodności z obowiązującymi przepisami prawa i przydatności do celu jakiemu ta dokumentacja ma służyć.</w:t>
      </w:r>
    </w:p>
    <w:p w:rsidR="00BE466B" w:rsidRPr="00BE466B" w:rsidRDefault="00BE466B" w:rsidP="00BE466B">
      <w:pPr>
        <w:numPr>
          <w:ilvl w:val="1"/>
          <w:numId w:val="20"/>
        </w:numPr>
        <w:tabs>
          <w:tab w:val="num" w:pos="-2268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Inspektorzy nadzoru zobowiązani są nadzorować budowę w takich odstępach czasu aby zapewniona była skuteczność nadzoru – nie rzadziej jednak niż 1 raz w tygodniu</w:t>
      </w:r>
      <w:r w:rsidRPr="00BE466B">
        <w:rPr>
          <w:rFonts w:ascii="Calibri" w:eastAsia="Times New Roman" w:hAnsi="Calibri" w:cs="Arial"/>
          <w:bCs/>
          <w:iCs/>
          <w:sz w:val="24"/>
          <w:szCs w:val="24"/>
          <w:lang w:eastAsia="pl-PL"/>
        </w:rPr>
        <w:t>, a jeżeli wystąpią odbiory terminowe, to częściej w zależności od potrzeb. Potwierdzeniem pobytu każdego inspektora na terenie budowy będzie jego wpis w dzienniku budowy, zawierający co najmniej datę i dokonane czynności.</w:t>
      </w:r>
    </w:p>
    <w:p w:rsidR="00BE466B" w:rsidRPr="00BE466B" w:rsidRDefault="00BE466B" w:rsidP="00BE466B">
      <w:pPr>
        <w:numPr>
          <w:ilvl w:val="1"/>
          <w:numId w:val="20"/>
        </w:numPr>
        <w:tabs>
          <w:tab w:val="num" w:pos="-2268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Inspektorzy nadzoru (wymagane branże ) i specjalista ds. architektury krajobrazu zobowiązani są do udziału w komisjach technicznych powoływanych do oceny lub rozstrzygnięcia technicznych spraw budowy w toku jej realizacji.</w:t>
      </w:r>
    </w:p>
    <w:p w:rsidR="00BE466B" w:rsidRPr="00BE466B" w:rsidRDefault="00BE466B" w:rsidP="00BE466B">
      <w:pPr>
        <w:numPr>
          <w:ilvl w:val="1"/>
          <w:numId w:val="20"/>
        </w:numPr>
        <w:tabs>
          <w:tab w:val="num" w:pos="-2268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Arial"/>
          <w:sz w:val="24"/>
          <w:szCs w:val="24"/>
          <w:lang w:eastAsia="pl-PL"/>
        </w:rPr>
        <w:t xml:space="preserve">Inżynier i jego personel muszą przestrzegać przepisów prawa polskiego. </w:t>
      </w:r>
    </w:p>
    <w:p w:rsidR="00BE466B" w:rsidRPr="00BE466B" w:rsidRDefault="00BE466B" w:rsidP="00BE466B">
      <w:pPr>
        <w:numPr>
          <w:ilvl w:val="1"/>
          <w:numId w:val="20"/>
        </w:numPr>
        <w:tabs>
          <w:tab w:val="num" w:pos="-2268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Arial"/>
          <w:spacing w:val="-2"/>
          <w:sz w:val="24"/>
          <w:szCs w:val="24"/>
          <w:lang w:eastAsia="pl-PL"/>
        </w:rPr>
        <w:lastRenderedPageBreak/>
        <w:t xml:space="preserve">Inżynier winien zapewnić specjalistom pomoc i techniczne wsparcie ze strony innych specjalistów (krótkoterminowych ekspertów), </w:t>
      </w:r>
      <w:r w:rsidRPr="00BE466B">
        <w:rPr>
          <w:rFonts w:ascii="Calibri" w:eastAsia="Times New Roman" w:hAnsi="Calibri" w:cs="Arial"/>
          <w:sz w:val="24"/>
          <w:szCs w:val="24"/>
          <w:lang w:eastAsia="pl-PL"/>
        </w:rPr>
        <w:t>jakie może być konieczne dla właściwego wykonania niniejszego przedmiotu zamówienia.</w:t>
      </w:r>
    </w:p>
    <w:p w:rsidR="00BE466B" w:rsidRPr="00BE466B" w:rsidRDefault="00BE466B" w:rsidP="00BE466B">
      <w:pPr>
        <w:numPr>
          <w:ilvl w:val="1"/>
          <w:numId w:val="20"/>
        </w:numPr>
        <w:tabs>
          <w:tab w:val="num" w:pos="-2268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Arial"/>
          <w:sz w:val="24"/>
          <w:szCs w:val="24"/>
          <w:lang w:eastAsia="pl-PL"/>
        </w:rPr>
        <w:t>Koszty niezbędnego zatrudnienia innych specjalistów i personelu wspierającego będą uważane za włączone w wynagrodzenie Inżyniera.</w:t>
      </w:r>
    </w:p>
    <w:p w:rsidR="00BE466B" w:rsidRPr="00BE466B" w:rsidRDefault="00BE466B" w:rsidP="00BE466B">
      <w:pPr>
        <w:numPr>
          <w:ilvl w:val="1"/>
          <w:numId w:val="20"/>
        </w:numPr>
        <w:tabs>
          <w:tab w:val="num" w:pos="-2268"/>
        </w:tabs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Podczas nieobecności jakiegokolwiek ze specjalistów, wynikającej z okresu wakacyjnego lub choroby, Inżynier ma zapewnić zastępstwo krótkoterminowe, na cały okres założonej pracy specjalisty dla uniknięcia opóźnień w realizacji robót. Takie zastępstwo będzie wcześniej uzgodnione i zaaprobowane, na piśmie, przez Zamawiającego.</w:t>
      </w:r>
    </w:p>
    <w:p w:rsidR="00BE466B" w:rsidRPr="00BE466B" w:rsidRDefault="00BE466B" w:rsidP="00BE466B">
      <w:pPr>
        <w:tabs>
          <w:tab w:val="num" w:pos="54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E466B" w:rsidRPr="00BE466B" w:rsidRDefault="00BE466B" w:rsidP="00BE466B">
      <w:pPr>
        <w:keepNext/>
        <w:numPr>
          <w:ilvl w:val="6"/>
          <w:numId w:val="19"/>
        </w:numPr>
        <w:spacing w:after="0" w:line="240" w:lineRule="auto"/>
        <w:ind w:left="284" w:hanging="284"/>
        <w:outlineLvl w:val="0"/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</w:pPr>
      <w:r w:rsidRPr="00BE466B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 xml:space="preserve">Biuro i </w:t>
      </w:r>
      <w:r w:rsidRPr="00BE466B">
        <w:rPr>
          <w:rFonts w:ascii="Calibri" w:eastAsia="Times New Roman" w:hAnsi="Calibri" w:cs="Times New Roman"/>
          <w:b/>
          <w:sz w:val="24"/>
          <w:szCs w:val="24"/>
          <w:lang w:eastAsia="x-none"/>
        </w:rPr>
        <w:t>s</w:t>
      </w:r>
      <w:proofErr w:type="spellStart"/>
      <w:r w:rsidRPr="00BE466B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>przęt</w:t>
      </w:r>
      <w:proofErr w:type="spellEnd"/>
      <w:r w:rsidRPr="00BE466B">
        <w:rPr>
          <w:rFonts w:ascii="Calibri" w:eastAsia="Times New Roman" w:hAnsi="Calibri" w:cs="Times New Roman"/>
          <w:b/>
          <w:sz w:val="24"/>
          <w:szCs w:val="24"/>
          <w:lang w:val="x-none" w:eastAsia="x-none"/>
        </w:rPr>
        <w:t xml:space="preserve"> Inżyniera</w:t>
      </w:r>
    </w:p>
    <w:p w:rsidR="00BE466B" w:rsidRPr="00BE466B" w:rsidRDefault="00BE466B" w:rsidP="00BE466B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Inżynier winien zapewnić sobie dysponowanie sprzętem komputerowym, który zagwarantuje sprawną obsługę przetwarzania wszystkich dokumentów papierowych na elektroniczne oraz zapewni bieżącą bezpieczną archiwizację dokumentów i wszelkich treści w postaci elektronicznej.</w:t>
      </w:r>
    </w:p>
    <w:p w:rsidR="00BE466B" w:rsidRPr="00BE466B" w:rsidRDefault="00BE466B" w:rsidP="00BE466B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Inżynier musi dysponować licencjonowanym oprogramowaniem, które zapewni: wykonywanie czynności Wykonawcy, o których mowa w ogłoszeniu oraz współpracę ze wszystkimi podmiotami biorącymi udział w realizacji zadania.</w:t>
      </w:r>
    </w:p>
    <w:p w:rsidR="00BE466B" w:rsidRPr="00BE466B" w:rsidRDefault="00BE466B" w:rsidP="00BE466B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System zastosowany przez Inżyniera musi posiadać funkcje i możliwości:</w:t>
      </w:r>
    </w:p>
    <w:p w:rsidR="00BE466B" w:rsidRPr="00BE466B" w:rsidRDefault="00BE466B" w:rsidP="00BE466B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tworzenia, zapisu, odtwarzania, modyfikowania, przechowywania i archiwizowania dokumentów tekstowych,</w:t>
      </w:r>
    </w:p>
    <w:p w:rsidR="00BE466B" w:rsidRPr="00BE466B" w:rsidRDefault="00BE466B" w:rsidP="00BE466B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tworzenia, zapisu, odtwarzania, modyfikowania, przechowywanie i archiwizowanie dokumentów finansowych,</w:t>
      </w:r>
    </w:p>
    <w:p w:rsidR="00BE466B" w:rsidRPr="00BE466B" w:rsidRDefault="00BE466B" w:rsidP="00BE466B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851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tworzenia, zapisu, odtwarzania, modyfikowania, przechowywania i archiwizowania plików multimedialnych.</w:t>
      </w:r>
    </w:p>
    <w:p w:rsidR="00BE466B" w:rsidRPr="00BE466B" w:rsidRDefault="00BE466B" w:rsidP="00BE466B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Inżynier winien dysponować sprzętem zapewniającym łączność z uczestnikami przedsięwzięcia, a w szczególności : telefon komórkowy dla każdego z inspektorów stanowiących personel Wykonawcy, dostęp do </w:t>
      </w:r>
      <w:proofErr w:type="spellStart"/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internetu</w:t>
      </w:r>
      <w:proofErr w:type="spellEnd"/>
      <w:r w:rsidRPr="00BE466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BE466B" w:rsidRPr="00BE466B" w:rsidRDefault="00BE466B" w:rsidP="00BE466B">
      <w:pPr>
        <w:tabs>
          <w:tab w:val="center" w:pos="-567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E466B" w:rsidRPr="00BE466B" w:rsidRDefault="00BE466B" w:rsidP="00BE466B">
      <w:pPr>
        <w:numPr>
          <w:ilvl w:val="6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Ogólne obowiązki Inżyniera :</w:t>
      </w:r>
    </w:p>
    <w:p w:rsidR="00BE466B" w:rsidRPr="00BE466B" w:rsidRDefault="00BE466B" w:rsidP="00BE466B">
      <w:pPr>
        <w:numPr>
          <w:ilvl w:val="0"/>
          <w:numId w:val="23"/>
        </w:numPr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Inżynier ma obowiązek informować Zamawiającego na bieżąco o przebiegu realizacji inwestycji oraz działać zgodnie ze wskazówkami Zamawiającego;</w:t>
      </w:r>
    </w:p>
    <w:p w:rsidR="00BE466B" w:rsidRPr="00BE466B" w:rsidRDefault="00BE466B" w:rsidP="00BE466B">
      <w:pPr>
        <w:numPr>
          <w:ilvl w:val="0"/>
          <w:numId w:val="23"/>
        </w:numPr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Inżynier będzie zobowiązany do ścisłej współpracy z Zamawiającym i wykonawcą robót w celu koordynacji i planowania robót budowlanych, a zwłaszcza w zakresie :</w:t>
      </w:r>
    </w:p>
    <w:p w:rsidR="00BE466B" w:rsidRPr="00BE466B" w:rsidRDefault="00BE466B" w:rsidP="00BE466B">
      <w:pPr>
        <w:numPr>
          <w:ilvl w:val="0"/>
          <w:numId w:val="24"/>
        </w:numPr>
        <w:suppressAutoHyphens/>
        <w:spacing w:after="0" w:line="240" w:lineRule="auto"/>
        <w:ind w:left="851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koordynacji wykonywania robót budowlanych,</w:t>
      </w:r>
    </w:p>
    <w:p w:rsidR="00BE466B" w:rsidRPr="00BE466B" w:rsidRDefault="00BE466B" w:rsidP="00BE466B">
      <w:pPr>
        <w:numPr>
          <w:ilvl w:val="0"/>
          <w:numId w:val="24"/>
        </w:numPr>
        <w:suppressAutoHyphens/>
        <w:spacing w:after="0" w:line="240" w:lineRule="auto"/>
        <w:ind w:left="851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ograniczania ryzyka związanego z planowanymi robotami, dostarczanymi i montowanymi urządzeniami;</w:t>
      </w:r>
    </w:p>
    <w:p w:rsidR="00BE466B" w:rsidRPr="00BE466B" w:rsidRDefault="00BE466B" w:rsidP="00BE466B">
      <w:pPr>
        <w:numPr>
          <w:ilvl w:val="0"/>
          <w:numId w:val="23"/>
        </w:numPr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Inżynier ponosi wobec Zamawiającego odpowiedzialność :</w:t>
      </w:r>
    </w:p>
    <w:p w:rsidR="00BE466B" w:rsidRPr="00BE466B" w:rsidRDefault="00BE466B" w:rsidP="00BE466B">
      <w:pPr>
        <w:numPr>
          <w:ilvl w:val="0"/>
          <w:numId w:val="25"/>
        </w:numPr>
        <w:tabs>
          <w:tab w:val="left" w:pos="-426"/>
        </w:tabs>
        <w:suppressAutoHyphens/>
        <w:spacing w:after="0" w:line="240" w:lineRule="auto"/>
        <w:ind w:left="851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za wszelkie szkody będące następstwem nienależytego wykonania lub niewykonania czynności objętych umową o roboty budowlane, które będą następstwem nienależytego wykonania usługi nadzoru inwestorskiego, za które odpowiada Inżynier (należyte wykonanie ocenia się w granicach przyjętych dla umów starannego działania), w których Zamawiający nie poniósł szkody,</w:t>
      </w:r>
    </w:p>
    <w:p w:rsidR="00BE466B" w:rsidRPr="00BE466B" w:rsidRDefault="00BE466B" w:rsidP="00BE466B">
      <w:pPr>
        <w:numPr>
          <w:ilvl w:val="0"/>
          <w:numId w:val="25"/>
        </w:numPr>
        <w:tabs>
          <w:tab w:val="left" w:pos="-426"/>
        </w:tabs>
        <w:suppressAutoHyphens/>
        <w:spacing w:after="0" w:line="240" w:lineRule="auto"/>
        <w:ind w:left="851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za wszystkie wykonane czynności należące do obowiązków Inżyniera;</w:t>
      </w:r>
    </w:p>
    <w:p w:rsidR="00BE466B" w:rsidRPr="00BE466B" w:rsidRDefault="00BE466B" w:rsidP="00BE466B">
      <w:pPr>
        <w:numPr>
          <w:ilvl w:val="0"/>
          <w:numId w:val="23"/>
        </w:numPr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Od Inżyniera wymagane jest </w:t>
      </w: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stałe utrzymanie jednej osoby posiadającej stosowne pełnomocnictwa</w:t>
      </w: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do kontaktu z Zamawiającym oraz podejmowania działań bieżących związanych z realizacją zamówienia na budowie w okresie wykonywania robót budowlanych aż do zakończenia inwestycji. </w:t>
      </w:r>
    </w:p>
    <w:p w:rsidR="00BE466B" w:rsidRPr="00BE466B" w:rsidRDefault="00BE466B" w:rsidP="00BE466B">
      <w:pPr>
        <w:numPr>
          <w:ilvl w:val="0"/>
          <w:numId w:val="23"/>
        </w:numPr>
        <w:suppressAutoHyphens/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Inżynier zapewni płynne wykonywanie robót budowlanych, a w tym :</w:t>
      </w:r>
    </w:p>
    <w:p w:rsidR="00BE466B" w:rsidRPr="00BE466B" w:rsidRDefault="00BE466B" w:rsidP="00BE466B">
      <w:pPr>
        <w:numPr>
          <w:ilvl w:val="0"/>
          <w:numId w:val="26"/>
        </w:numPr>
        <w:suppressAutoHyphens/>
        <w:spacing w:after="0" w:line="240" w:lineRule="auto"/>
        <w:ind w:left="851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bieżący kontakt z projektantem w okolicznościach wymagających zmian lub dostosowania dokumentacji projektowej do aktualnej sytuacji,</w:t>
      </w:r>
    </w:p>
    <w:p w:rsidR="00BE466B" w:rsidRPr="00BE466B" w:rsidRDefault="00BE466B" w:rsidP="00BE466B">
      <w:pPr>
        <w:numPr>
          <w:ilvl w:val="0"/>
          <w:numId w:val="26"/>
        </w:numPr>
        <w:suppressAutoHyphens/>
        <w:spacing w:after="0" w:line="240" w:lineRule="auto"/>
        <w:ind w:left="851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wnioskowanie do Zamawiającego najlepszych dla budowanej inwestycji rozwiązań w sytuacjach wymagających zmian lub uzupełnień dokumentacji projektowej,</w:t>
      </w:r>
    </w:p>
    <w:p w:rsidR="00BE466B" w:rsidRPr="00BE466B" w:rsidRDefault="00BE466B" w:rsidP="00BE466B">
      <w:pPr>
        <w:numPr>
          <w:ilvl w:val="0"/>
          <w:numId w:val="26"/>
        </w:numPr>
        <w:suppressAutoHyphens/>
        <w:spacing w:after="0" w:line="240" w:lineRule="auto"/>
        <w:ind w:left="851" w:hanging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 uzasadnionych i dopuszczonych w umowie lub przepisach ustawy Kodeks cywilny okolicznościach wymagających wykonania zamówień dodatkowych lub rozwiązań zamiennych.</w:t>
      </w:r>
    </w:p>
    <w:p w:rsidR="00BE466B" w:rsidRPr="00BE466B" w:rsidRDefault="00BE466B" w:rsidP="00BE466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466B">
        <w:rPr>
          <w:rFonts w:ascii="Calibri" w:eastAsia="Calibri" w:hAnsi="Calibri" w:cs="Times New Roman"/>
          <w:sz w:val="24"/>
          <w:szCs w:val="24"/>
        </w:rPr>
        <w:t>Inżynier nie ma żadnego upoważnienia do zwolnienia Wykonawcy z jakichkolwiek jego obowiązków, zobowiązań, czy odpowiedzialności wynikającej z Umowy na roboty ani nie ma żadnego upoważnienia do skreślenia jakiejkolwiek części Umowy na roboty i przyznania jej innemu Wykonawcy.</w:t>
      </w:r>
    </w:p>
    <w:p w:rsidR="00BE466B" w:rsidRPr="00BE466B" w:rsidRDefault="00BE466B" w:rsidP="00BE466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466B">
        <w:rPr>
          <w:rFonts w:ascii="Calibri" w:eastAsia="Calibri" w:hAnsi="Calibri" w:cs="Times New Roman"/>
          <w:sz w:val="24"/>
          <w:szCs w:val="24"/>
        </w:rPr>
        <w:t>Inżynier będzie niezwłoczne informował Zamawiającego o występujących i/lub przewidywanych problemach oraz natychmiast podejmował działania zapobiegawcze i naprawcze.</w:t>
      </w:r>
    </w:p>
    <w:p w:rsidR="00BE466B" w:rsidRPr="00BE466B" w:rsidRDefault="00BE466B" w:rsidP="00BE466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466B">
        <w:rPr>
          <w:rFonts w:ascii="Calibri" w:eastAsia="Calibri" w:hAnsi="Calibri" w:cs="Times New Roman"/>
          <w:sz w:val="24"/>
          <w:szCs w:val="24"/>
        </w:rPr>
        <w:t>Inżynier będzie świadczył konsultacje i doradztwo fachowe dla Zamawiającego przez cały okres wykonywania Umowy.</w:t>
      </w:r>
    </w:p>
    <w:p w:rsidR="00BE466B" w:rsidRPr="00BE466B" w:rsidRDefault="00BE466B" w:rsidP="00BE466B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466B">
        <w:rPr>
          <w:rFonts w:ascii="Calibri" w:eastAsia="Calibri" w:hAnsi="Calibri" w:cs="Times New Roman"/>
          <w:sz w:val="24"/>
          <w:szCs w:val="24"/>
        </w:rPr>
        <w:t>Inżynier będzie gromadził i prawidłowo przechowywał (znakował, grupował, segregował) wszelkie dane niezbędne do przygotowania protokołu końcowego odbioru z wykonania zamówienia na roboty budowlane.</w:t>
      </w:r>
    </w:p>
    <w:p w:rsidR="00BE466B" w:rsidRPr="00BE466B" w:rsidRDefault="00BE466B" w:rsidP="00BE466B">
      <w:pPr>
        <w:spacing w:after="0" w:line="240" w:lineRule="auto"/>
        <w:ind w:left="567" w:hanging="283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E466B" w:rsidRPr="00BE466B" w:rsidRDefault="00BE466B" w:rsidP="00BE466B">
      <w:pPr>
        <w:numPr>
          <w:ilvl w:val="6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Do podstawowych zadań Inżyniera przez cały czas trwania umowy będzie należało w szczególności :</w:t>
      </w:r>
    </w:p>
    <w:p w:rsidR="00BE466B" w:rsidRPr="00BE466B" w:rsidRDefault="00BE466B" w:rsidP="00BE466B">
      <w:pPr>
        <w:numPr>
          <w:ilvl w:val="0"/>
          <w:numId w:val="27"/>
        </w:numPr>
        <w:autoSpaceDE w:val="0"/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stworzenie funkcjonalnego i skutecznego sposobu bieżącej i nieprzerwanej w czasie trwania umowy, komunikacji pomiędzy wszystkimi uczestnikami procesu budowlanego. Zasady i szczegółowe zadania określi Inżynier,</w:t>
      </w:r>
    </w:p>
    <w:p w:rsidR="00BE466B" w:rsidRPr="00BE466B" w:rsidRDefault="00BE466B" w:rsidP="00BE466B">
      <w:pPr>
        <w:numPr>
          <w:ilvl w:val="0"/>
          <w:numId w:val="27"/>
        </w:numPr>
        <w:autoSpaceDE w:val="0"/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Inżynier przyjmie od wykonawcy lub wykonawców robót harmonogramy rzeczowo – finansowe, które będą stanowiły podstawę wykonania i rozliczeń za wykonane roboty,</w:t>
      </w:r>
    </w:p>
    <w:p w:rsidR="00BE466B" w:rsidRPr="00BE466B" w:rsidRDefault="00BE466B" w:rsidP="00BE466B">
      <w:pPr>
        <w:numPr>
          <w:ilvl w:val="0"/>
          <w:numId w:val="27"/>
        </w:numPr>
        <w:autoSpaceDE w:val="0"/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koordynowanie i nadzorowanie procesu inwestycyjnego, zapewnienie stałej wymiany informacji z Zamawiającym, koordynację swojej działalności z wymaganiami Zamawiającego oraz organizacja narad w siedzibie Zamawiającego co najmniej raz na dwa tygodnie,</w:t>
      </w:r>
    </w:p>
    <w:p w:rsidR="00BE466B" w:rsidRPr="00BE466B" w:rsidRDefault="00BE466B" w:rsidP="00BE466B">
      <w:pPr>
        <w:numPr>
          <w:ilvl w:val="0"/>
          <w:numId w:val="27"/>
        </w:numPr>
        <w:autoSpaceDE w:val="0"/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bieżące informowanie Zamawiającego o zaistniałych sporach lub problemach oraz czynny udział w ich rozwiązywaniu zgodnie z warunkami umowy o roboty budowlane,</w:t>
      </w:r>
    </w:p>
    <w:p w:rsidR="00BE466B" w:rsidRPr="00BE466B" w:rsidRDefault="00BE466B" w:rsidP="00BE466B">
      <w:pPr>
        <w:numPr>
          <w:ilvl w:val="0"/>
          <w:numId w:val="27"/>
        </w:numPr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reprezentowanie przed instytucjami i urzędami związanymi z wdrażaniem zadań inwestycyjnych (PINB, Straż Pożarna, Państwowy Powiatowy i Wojewódzki Inspektorat Sanitarny, Państwowa Inspekcja Pracy, itp.) i każdą inną instytucją oraz z miejscową ludnością, jeżeli będzie taka konieczność,</w:t>
      </w:r>
    </w:p>
    <w:p w:rsidR="00BE466B" w:rsidRPr="00BE466B" w:rsidRDefault="00BE466B" w:rsidP="00BE466B">
      <w:pPr>
        <w:numPr>
          <w:ilvl w:val="0"/>
          <w:numId w:val="27"/>
        </w:numPr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analizowanie i sugerowanie wszelkich zmian w projektach i specyfikacjach, które mogą okazać się niezbędne lub pożądane podczas lub po wykonaniu prac budowlanych,</w:t>
      </w:r>
    </w:p>
    <w:p w:rsidR="00BE466B" w:rsidRPr="00BE466B" w:rsidRDefault="00BE466B" w:rsidP="00BE466B">
      <w:pPr>
        <w:numPr>
          <w:ilvl w:val="0"/>
          <w:numId w:val="27"/>
        </w:numPr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analizowanie wszystkich decyzji, uzgodnień i postanowień uzyskanych w trakcie przygotowania i realizacji nadzorowanych inwestycji i zapewnienie spełnienia zawartych w nich wymagań,</w:t>
      </w:r>
    </w:p>
    <w:p w:rsidR="00BE466B" w:rsidRPr="00BE466B" w:rsidRDefault="00BE466B" w:rsidP="00BE466B">
      <w:pPr>
        <w:numPr>
          <w:ilvl w:val="0"/>
          <w:numId w:val="27"/>
        </w:numPr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współpraca z Zamawiającym we wszystkich działaniach związanych z wdrożeniem i realizacją umowy na roboty budowlane,</w:t>
      </w:r>
    </w:p>
    <w:p w:rsidR="00BE466B" w:rsidRPr="00BE466B" w:rsidRDefault="00BE466B" w:rsidP="00BE466B">
      <w:pPr>
        <w:numPr>
          <w:ilvl w:val="0"/>
          <w:numId w:val="27"/>
        </w:numPr>
        <w:spacing w:after="0" w:line="240" w:lineRule="auto"/>
        <w:ind w:left="567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monitorowanie postępu rzeczowego realizowanych zadań,</w:t>
      </w:r>
    </w:p>
    <w:p w:rsidR="00BE466B" w:rsidRPr="00BE466B" w:rsidRDefault="00BE466B" w:rsidP="00BE466B">
      <w:pPr>
        <w:numPr>
          <w:ilvl w:val="0"/>
          <w:numId w:val="27"/>
        </w:numPr>
        <w:spacing w:after="0" w:line="240" w:lineRule="auto"/>
        <w:ind w:left="567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wykonywanie dokumentacji faktograficznej z zakresu terenu budowy, postępu robót, czynności odbiorowych i jej archiwizowanie na nośniku cyfrowym z pisemnym komentarzem dla Zamawiającego,</w:t>
      </w:r>
    </w:p>
    <w:p w:rsidR="00BE466B" w:rsidRPr="00BE466B" w:rsidRDefault="00BE466B" w:rsidP="00BE466B">
      <w:pPr>
        <w:numPr>
          <w:ilvl w:val="0"/>
          <w:numId w:val="27"/>
        </w:numPr>
        <w:spacing w:after="0" w:line="240" w:lineRule="auto"/>
        <w:ind w:left="567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opiniowanie i rekomendowanie każdej propozycji aneksu do umowy pod względem finansowym, formalnym i rzeczowym, z uwzględnieniem odpowiednich przepisów prawa i podaniem ich skutków oraz przygotowanie wszelkich dokumentów dotyczących takiego aneksu.</w:t>
      </w:r>
    </w:p>
    <w:p w:rsidR="00BE466B" w:rsidRPr="00BE466B" w:rsidRDefault="00BE466B" w:rsidP="00BE466B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E466B" w:rsidRPr="00BE466B" w:rsidRDefault="00BE466B" w:rsidP="00BE466B">
      <w:pPr>
        <w:numPr>
          <w:ilvl w:val="6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Obowiązki Inżyniera przed rozpoczęciem robót :</w:t>
      </w:r>
    </w:p>
    <w:p w:rsidR="00BE466B" w:rsidRPr="00BE466B" w:rsidRDefault="00BE466B" w:rsidP="00BE466B">
      <w:pPr>
        <w:numPr>
          <w:ilvl w:val="0"/>
          <w:numId w:val="28"/>
        </w:numPr>
        <w:spacing w:after="0" w:line="240" w:lineRule="auto"/>
        <w:ind w:hanging="29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 przeprowadzenie inspekcji terenu budowy w celu sprawdzenia stanu istniejącego z dokumentacją projektową,</w:t>
      </w:r>
    </w:p>
    <w:p w:rsidR="00BE466B" w:rsidRPr="00BE466B" w:rsidRDefault="00BE466B" w:rsidP="00BE466B">
      <w:pPr>
        <w:numPr>
          <w:ilvl w:val="0"/>
          <w:numId w:val="28"/>
        </w:numPr>
        <w:spacing w:after="0" w:line="240" w:lineRule="auto"/>
        <w:ind w:hanging="29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sporządzenie i przekazanie Zamawiającemu do zatwierdzenia instrukcji określających formę, zakres i sposób obiegu dokumentów wymaganych od Wykonawcy robót budowlanych,</w:t>
      </w:r>
    </w:p>
    <w:p w:rsidR="00BE466B" w:rsidRPr="00BE466B" w:rsidRDefault="00BE466B" w:rsidP="00BE466B">
      <w:pPr>
        <w:numPr>
          <w:ilvl w:val="0"/>
          <w:numId w:val="28"/>
        </w:numPr>
        <w:spacing w:after="0" w:line="240" w:lineRule="auto"/>
        <w:ind w:hanging="29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przejęcie od Zamawiającego kopii oferty wybranego Wykonawcy robót oraz kopii umowy zawartej z Wykonawcą robót budowlanych,</w:t>
      </w:r>
    </w:p>
    <w:p w:rsidR="00BE466B" w:rsidRPr="00BE466B" w:rsidRDefault="00BE466B" w:rsidP="00BE466B">
      <w:pPr>
        <w:numPr>
          <w:ilvl w:val="0"/>
          <w:numId w:val="28"/>
        </w:numPr>
        <w:spacing w:after="0" w:line="240" w:lineRule="auto"/>
        <w:ind w:hanging="29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zapoznanie się z warunkami finansowania przedmiotu umowy, a zwłaszcza z ustalonymi zasadami płatności za częściowe i całkowite wykonanie robót,</w:t>
      </w:r>
    </w:p>
    <w:p w:rsidR="00BE466B" w:rsidRPr="00BE466B" w:rsidRDefault="00BE466B" w:rsidP="00BE466B">
      <w:pPr>
        <w:numPr>
          <w:ilvl w:val="0"/>
          <w:numId w:val="28"/>
        </w:numPr>
        <w:spacing w:after="0" w:line="240" w:lineRule="auto"/>
        <w:ind w:hanging="29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 przejęcie od Wykonawcy robót kopii harmonogramu rzeczowo – finansowego realizacji robót budowlanych,</w:t>
      </w:r>
    </w:p>
    <w:p w:rsidR="00BE466B" w:rsidRPr="00BE466B" w:rsidRDefault="00BE466B" w:rsidP="00BE466B">
      <w:pPr>
        <w:numPr>
          <w:ilvl w:val="0"/>
          <w:numId w:val="28"/>
        </w:numPr>
        <w:spacing w:after="0" w:line="240" w:lineRule="auto"/>
        <w:ind w:hanging="29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 przejęcie kopii polis ubezpieczeniowych na warunkach postawionych przez Zamawiającego,</w:t>
      </w:r>
    </w:p>
    <w:p w:rsidR="00BE466B" w:rsidRPr="00BE466B" w:rsidRDefault="00BE466B" w:rsidP="00BE466B">
      <w:pPr>
        <w:numPr>
          <w:ilvl w:val="0"/>
          <w:numId w:val="28"/>
        </w:numPr>
        <w:spacing w:after="0" w:line="240" w:lineRule="auto"/>
        <w:ind w:hanging="29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 przejęcie od Wykonawcy szczegółowych wykazów obejmujących kierownictwo robót i poszczególne kategorie robotników zatrudnionych przez Wykonawcę na budowie,</w:t>
      </w:r>
    </w:p>
    <w:p w:rsidR="00BE466B" w:rsidRPr="00BE466B" w:rsidRDefault="00BE466B" w:rsidP="00BE466B">
      <w:pPr>
        <w:numPr>
          <w:ilvl w:val="0"/>
          <w:numId w:val="28"/>
        </w:numPr>
        <w:spacing w:after="0" w:line="240" w:lineRule="auto"/>
        <w:ind w:hanging="29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 przyjęcie od Wykonawcy projektów umów z Podwykonawcami i przedstawienie wniosków w sprawie ich akceptacji Zamawiającemu,</w:t>
      </w:r>
    </w:p>
    <w:p w:rsidR="00BE466B" w:rsidRPr="00BE466B" w:rsidRDefault="00BE466B" w:rsidP="00BE466B">
      <w:pPr>
        <w:numPr>
          <w:ilvl w:val="0"/>
          <w:numId w:val="28"/>
        </w:numPr>
        <w:spacing w:after="0" w:line="240" w:lineRule="auto"/>
        <w:ind w:hanging="436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przekazanie Wykonawcy terenu budowy.</w:t>
      </w:r>
    </w:p>
    <w:p w:rsidR="00BE466B" w:rsidRPr="00BE466B" w:rsidRDefault="00BE466B" w:rsidP="00BE466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E466B" w:rsidRPr="00BE466B" w:rsidRDefault="00BE466B" w:rsidP="00BE466B">
      <w:pPr>
        <w:numPr>
          <w:ilvl w:val="6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Obowiązki wynikające z Prawa budowlanego. Inżynier odpowiada za :</w:t>
      </w:r>
    </w:p>
    <w:p w:rsidR="00BE466B" w:rsidRPr="00BE466B" w:rsidRDefault="00BE466B" w:rsidP="00BE466B">
      <w:pPr>
        <w:numPr>
          <w:ilvl w:val="0"/>
          <w:numId w:val="29"/>
        </w:numPr>
        <w:tabs>
          <w:tab w:val="left" w:pos="-1418"/>
        </w:tabs>
        <w:suppressAutoHyphens/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dokonanie zgłoszenia o rozpoczęciu robót budowlanych do odpowiedniego organu nadzoru budowlanego,</w:t>
      </w:r>
    </w:p>
    <w:p w:rsidR="00BE466B" w:rsidRPr="00BE466B" w:rsidRDefault="00BE466B" w:rsidP="00BE466B">
      <w:pPr>
        <w:numPr>
          <w:ilvl w:val="0"/>
          <w:numId w:val="29"/>
        </w:numPr>
        <w:tabs>
          <w:tab w:val="left" w:pos="-1418"/>
        </w:tabs>
        <w:suppressAutoHyphens/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wprowadzanie w uzgodnieniu z Zamawiającym, autorem projektu i kierownikiem budowy poprawki w dokumentacji projektowej pod warunkiem, że nie spowodują one zwiększenia kosztu nadzorowanych robót budowlanych, nie będą miały wpływu na zasadnicze rozwiązania konstrukcyjne, technologiczne i instalacyjne oraz nie spowodują pogorszenia użyteczności obiektu lub jego wpływu na środowisko naturalne,</w:t>
      </w:r>
    </w:p>
    <w:p w:rsidR="00BE466B" w:rsidRPr="00BE466B" w:rsidRDefault="00BE466B" w:rsidP="00BE466B">
      <w:pPr>
        <w:numPr>
          <w:ilvl w:val="0"/>
          <w:numId w:val="29"/>
        </w:numPr>
        <w:tabs>
          <w:tab w:val="left" w:pos="-1418"/>
        </w:tabs>
        <w:suppressAutoHyphens/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przekazanie protokolarnie Wykonawcy robót budowlanych terenu budowy wraz ze znajdującymi się na nim urządzeniami,</w:t>
      </w:r>
    </w:p>
    <w:p w:rsidR="00BE466B" w:rsidRPr="00BE466B" w:rsidRDefault="00BE466B" w:rsidP="00BE466B">
      <w:pPr>
        <w:numPr>
          <w:ilvl w:val="0"/>
          <w:numId w:val="29"/>
        </w:numPr>
        <w:tabs>
          <w:tab w:val="left" w:pos="-1418"/>
        </w:tabs>
        <w:suppressAutoHyphens/>
        <w:spacing w:after="0" w:line="240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sprawowanie kontroli przebiegu budowy w zakresie niezbędnym do zabezpieczenia interesów Zamawiającego, a w szczególności: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kontrolę jakości wykonanych robót, wbudowanych elementów i stosowanych materiałów,  zgodność robót z warunkami pozwolenia na budowę, przepisami </w:t>
      </w:r>
      <w:proofErr w:type="spellStart"/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techniczno</w:t>
      </w:r>
      <w:proofErr w:type="spellEnd"/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- budowlanymi, obowiązującymi normami, zasadami bezpieczeństwa obiektu w toku budowy i przyszłego użytkowania oraz zasadami wiedzy technicznej,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kontrolę zgodności wykonania robót z dokumentacją projektową i umową,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kontrolę zgodności przebiegu robót z obowiązującym harmonogramem,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kontrolę jakości i wartości wykonanych robót w trakcie realizacji i przed odbiorem zakończonego przedmiotu umowy lub jakiejkolwiek jego części skończonej,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kontrolę prawidłowości zafakturowania wykonanych robót,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kontrolę prawidłowości prowadzenia dziennika budowy i dokonywanie w nim wpisów stwierdzających wszystkie okoliczności mające znaczenie dla oceny właściwego wykonania robót,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kontrolę budowy co najmniej raz w tygodniu, a jeżeli wykonywane będą roboty konstrukcyjne i branżowe, to i częściej co potwierdzone zostanie  wpisem do dziennika budowy,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prowadzenie narad koordynacyjnych na budowie z udziałem Wykonawcy robót, przedstawiciela Zamawiającego (projektanta – jeżeli taka będzie potrzeba) oraz wszystkich inspektorów nadzoru, co najmniej raz na dwa tygodnie,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rozstrzyganie w porozumieniu z kierownikiem budowy wątpliwości natury technicznej powstałych w toku wykonywania robót, zasięgając w razie potrzeby opinii autora projektu bądź rzeczoznawców,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sprawdzanie i przyjmowanie robót podlegających zakryciu lub znikających,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stwierdzanie wykonanych przez służbę geodezyjną pomiarów inwentaryzacyjnych, a także sprawdzanie zgodności usytuowania obiektów z projektem budowlanym,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uczestniczenie i dozorowanie w przeprowadzanych przez Wykonawcę próbach i odbiorach instalacji i urządzeń,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potwierdzanie w dzienniku budowy zapisu kierownika budowy o gotowości obiektu lub jego części do odbioru oraz należyte urządzenie i uporządkowanie terenu budowy,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sprawdzanie kompletności przedstawianych przez Wykonawcę dokumentów i zaświadczeń niezbędnych do przeprowadzenia odbioru oraz dołączanie do nich opracowanej przez siebie oceny jakości wraz z jej uzasadnieniem,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gromadzenie i przechowywanie materiałów analitycznych niezbędnych do rozliczenia wykonanych robót,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uczestniczenie w czynnościach odbioru obiektu lub robót,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przejęcie od kierownika budowy dziennika budowy wraz z operatem kolaudacyjnym i przekazanie go Zamawiającemu,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uczestniczenie w komisjach do stwierdzenia ujawnionych wad oraz kontrola usunięcia tych wad przez Wykonawcę,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nadzorowanie złożenia wniosku o zakończeniu robót wraz ze wszystkimi wymaganymi prawem opiniami i uzgodnieniami w celu złożenia go do organu nadzoru budowlanego,</w:t>
      </w:r>
    </w:p>
    <w:p w:rsidR="00BE466B" w:rsidRPr="00BE466B" w:rsidRDefault="00BE466B" w:rsidP="00BE466B">
      <w:pPr>
        <w:numPr>
          <w:ilvl w:val="2"/>
          <w:numId w:val="30"/>
        </w:numPr>
        <w:tabs>
          <w:tab w:val="num" w:pos="-284"/>
          <w:tab w:val="left" w:pos="889"/>
        </w:tabs>
        <w:suppressAutoHyphens/>
        <w:spacing w:after="0" w:line="240" w:lineRule="auto"/>
        <w:ind w:left="1134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bieżące raportowanie o wszelkich nieprawidłowościach.</w:t>
      </w:r>
    </w:p>
    <w:p w:rsidR="00BE466B" w:rsidRPr="00BE466B" w:rsidRDefault="00BE466B" w:rsidP="00BE466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E466B" w:rsidRPr="00BE466B" w:rsidRDefault="00BE466B" w:rsidP="00BE466B">
      <w:pPr>
        <w:numPr>
          <w:ilvl w:val="6"/>
          <w:numId w:val="19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Obowiązki Inżyniera w trakcie realizacji robót.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993"/>
          <w:tab w:val="left" w:pos="-567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sprawdzanie wykonania robót i powiadamianie Wykonawcy robót budowlanych o wykrytych wadach oraz poświadczanie usunięcia wad przez Wykonawcę, a także ustalanie rodzaju i zakresu koniecznych do wykonania robót poprawkowych,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egzekwowanie postanowień umowy o roboty budowlane, w tym określanie punktów krytycznych tej umowy, zapewnienie wdrażania procedur jakościowych, przygotowanie i aktualizacja planów i harmonogramu oraz wszelkich innych dokumentów, których przygotowanie okaże się konieczne, 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opracowanie skutecznego systemu identyfikacji i kontroli ryzyka, przygotowanie programów naprawczych w celu łagodzenia wszelkich niekorzystnych zmian dotyczących jakości, kosztów i terminów realizacji umowy na roboty,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informowanie Zamawiającego o wszystkich występujących problemach oraz problemach przewidywanych i podejmowanych działaniach zapobiegawczych lub/i naprawczych dla ich przezwyciężenia, 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przeprowadzanie z Wykonawcą robót budowlanych odbiorów robót ulegających zakryciu lub zanikających, niezbędnych przeglądów międzyoperacyjnych i odbiorów końcowych realizowanego zadania inwestycyjnego z udziałem przedstawicieli Zamawiającego,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prowadzenie bieżącej dokumentacji fotograficznej z realizacji umowy o roboty budowlane w ilości niezbędnej, w formie zdjęć cyfrowych (Zdjęcia będą szczegółowo opisane i zarchiwizowane w formacie cyfrowym na nośniku elektronicznym),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współpraca z Zamawiającym w zakresie informacji, promocji i konsultacji społecznych,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organizowanie narad, sporządzanie protokołów z narad i przekazywanie ich wszystkim uczestnikom spotkania,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wstrzymanie robót prowadzonych w sposób zagrażający bezpieczeństwu lub niezgodnie z wymaganiami umowy o roboty budowlane,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nadzór nad zabezpieczeniem przez Wykonawcę robót terenu budowy w przypadku wypowiedzenia umowy o roboty budowlane i rozliczenie umowy w przypadku jej wypowiedzenia,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nadzór nad próbami oraz przegląd instrukcji obsługi (gdzie jest to konieczne) wykonanych przez Wykonawcę w celu prawidłowego przejęcia ukończonych prac przez Zamawiającego,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przegląd kompletnej dokumentacji powykonawczej, zatwierdzenie jej, a następnie dostarczenie Zamawiającemu w formie ustalonej z Zamawiającym,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obsługa dokumentacyjna odbioru końcowego, przygotowywanie protokołów odbioru końcowego i wszelkich niezbędnych dokumentów, sprawdzenie i odbiór operatu kolaudacyjnego sporządzonego przez wykonawcę robót,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dokonywanie bieżących przeglądów terenu budowy pod względem bezpieczeństwa prowadzonych robót ( konieczność sporządzenia raportu z kontroli do wiadomości Zamawiającego i Wykonawcy robót ),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sprawdzenie zgodności specyfikacji technicznych na dostawy w zakresie zgodności ze specyfikacją na dostawy i sprawdzenie kompletności dostaw pod względem atestów i gwarancji,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obsługa dokumentacyjna odbioru dostaw, przygotowywanie protokołów odbioru dostaw i wszelkich niezbędnych dokumentów,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stwierdzanie wad lub nieprawidłowości w dostawach,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nadzór nad realizacją robót zgodnie z harmonogramem i w razie odstępstw żądanie od Wykonawcy modyfikacji harmonogramu koniecznej do ukończenia robót we właściwym terminie,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po uprzednim uzgodnieniu z Zamawiającym wydawanie zgody na wydłużenie czasu na ukończenie robót lub ich odcinka, albo jego części, z przyczyn uzasadnionych, z wyłączeniem końcowego terminu wykonania robót,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wydawanie poleceń Wykonawcy w celu przyspieszenia postępu robót i dotrzymania umownego terminu ich ukończenia,</w:t>
      </w:r>
    </w:p>
    <w:p w:rsidR="00BE466B" w:rsidRPr="00BE466B" w:rsidRDefault="00BE466B" w:rsidP="00BE466B">
      <w:pPr>
        <w:numPr>
          <w:ilvl w:val="0"/>
          <w:numId w:val="31"/>
        </w:numPr>
        <w:tabs>
          <w:tab w:val="left" w:pos="-3402"/>
          <w:tab w:val="left" w:pos="-567"/>
          <w:tab w:val="left" w:pos="709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ciągłe monitorowanie wykonywania robót przez podwykonawców, a w szczególności :</w:t>
      </w:r>
    </w:p>
    <w:p w:rsidR="00BE466B" w:rsidRPr="00BE466B" w:rsidRDefault="00BE466B" w:rsidP="00BE466B">
      <w:pPr>
        <w:numPr>
          <w:ilvl w:val="0"/>
          <w:numId w:val="32"/>
        </w:numPr>
        <w:suppressAutoHyphens/>
        <w:autoSpaceDE w:val="0"/>
        <w:spacing w:after="0" w:line="240" w:lineRule="auto"/>
        <w:ind w:hanging="371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posiadanie wiedzy na temat wykonywania robót przez podwykonawców i nadzorowanie dokonywania wpisu do dziennika budowy o wykonywaniu robót przez konkretnego podwykonawcę,</w:t>
      </w:r>
    </w:p>
    <w:p w:rsidR="00BE466B" w:rsidRPr="00BE466B" w:rsidRDefault="00BE466B" w:rsidP="00BE466B">
      <w:pPr>
        <w:numPr>
          <w:ilvl w:val="0"/>
          <w:numId w:val="32"/>
        </w:numPr>
        <w:suppressAutoHyphens/>
        <w:autoSpaceDE w:val="0"/>
        <w:spacing w:after="0" w:line="240" w:lineRule="auto"/>
        <w:ind w:hanging="371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nadzorowanie poprawności wprowadzenia podwykonawców do realizacji robót budowlanych, a zwłaszcza stwierdzania zawarcia umów o podwykonawstwo wg zatwierdzonego projektu umowy,</w:t>
      </w:r>
    </w:p>
    <w:p w:rsidR="00BE466B" w:rsidRPr="00BE466B" w:rsidRDefault="00BE466B" w:rsidP="00BE466B">
      <w:pPr>
        <w:numPr>
          <w:ilvl w:val="0"/>
          <w:numId w:val="32"/>
        </w:numPr>
        <w:suppressAutoHyphens/>
        <w:autoSpaceDE w:val="0"/>
        <w:spacing w:after="0" w:line="240" w:lineRule="auto"/>
        <w:ind w:hanging="371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kontrolowanie rozliczeń pomiędzy wykonawcą, a podwykonawcami wg zasad określonych w umowach, a w przypadku stwierdzenia uchybień w tym zakresie, natychmiastowe informowanie o tym Zamawiającemu z wnioskiem o sposób naprawienia sytuacji.</w:t>
      </w:r>
    </w:p>
    <w:p w:rsidR="00BE466B" w:rsidRPr="00BE466B" w:rsidRDefault="00BE466B" w:rsidP="00BE466B">
      <w:pPr>
        <w:spacing w:after="0" w:line="240" w:lineRule="auto"/>
        <w:ind w:left="1276" w:hanging="567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E466B" w:rsidRPr="00BE466B" w:rsidRDefault="00BE466B" w:rsidP="00BE466B">
      <w:pPr>
        <w:numPr>
          <w:ilvl w:val="6"/>
          <w:numId w:val="19"/>
        </w:numPr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Obowiązki w zakresie odbioru robót:</w:t>
      </w:r>
    </w:p>
    <w:p w:rsidR="00BE466B" w:rsidRPr="00BE466B" w:rsidRDefault="00BE466B" w:rsidP="00BE466B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dokonanie odbioru robót podlegających zakryciu (zanikowych) w terminie 3 dni roboczych od daty ich zgłoszenia,</w:t>
      </w:r>
    </w:p>
    <w:p w:rsidR="00BE466B" w:rsidRPr="00BE466B" w:rsidRDefault="00BE466B" w:rsidP="00BE466B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przejęcie od Wykonawcy protokołu usunięcia usterek, rysunków i innych dokumentów otrzymanych w ramach umowy,</w:t>
      </w:r>
    </w:p>
    <w:p w:rsidR="00BE466B" w:rsidRPr="00BE466B" w:rsidRDefault="00BE466B" w:rsidP="00BE466B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odbieranie w imieniu Zamawiającego wszelkich robót kończonych,</w:t>
      </w:r>
    </w:p>
    <w:p w:rsidR="00BE466B" w:rsidRPr="00BE466B" w:rsidRDefault="00BE466B" w:rsidP="00BE466B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zebranie i sprawdzanie od Wykonawcy robót dokumentacji, którą on wykona i przygotuje, a zwłaszcza operatu kolaudacyjnego,</w:t>
      </w:r>
    </w:p>
    <w:p w:rsidR="00BE466B" w:rsidRPr="00BE466B" w:rsidRDefault="00BE466B" w:rsidP="00BE466B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zebranie od Wykonawcy wszystkich dokumentów niezbędnych do złożenia zawiadomienia o zakończeniu robót,</w:t>
      </w:r>
    </w:p>
    <w:p w:rsidR="00BE466B" w:rsidRPr="00BE466B" w:rsidRDefault="00BE466B" w:rsidP="00BE466B">
      <w:pPr>
        <w:numPr>
          <w:ilvl w:val="0"/>
          <w:numId w:val="33"/>
        </w:numPr>
        <w:tabs>
          <w:tab w:val="num" w:pos="-426"/>
          <w:tab w:val="left" w:pos="644"/>
        </w:tabs>
        <w:suppressAutoHyphens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organizowanie wraz z Wykonawcą robót odbiorów przez odpowiednie organy.</w:t>
      </w:r>
    </w:p>
    <w:p w:rsidR="00BE466B" w:rsidRPr="00BE466B" w:rsidRDefault="00BE466B" w:rsidP="00BE466B">
      <w:pPr>
        <w:spacing w:after="0" w:line="240" w:lineRule="auto"/>
        <w:ind w:left="85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E466B" w:rsidRPr="00BE466B" w:rsidRDefault="00BE466B" w:rsidP="00BE466B">
      <w:pPr>
        <w:spacing w:after="0" w:line="240" w:lineRule="auto"/>
        <w:ind w:left="85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E466B" w:rsidRPr="00BE466B" w:rsidRDefault="00BE466B" w:rsidP="00BE466B">
      <w:pPr>
        <w:spacing w:after="0" w:line="240" w:lineRule="auto"/>
        <w:ind w:left="851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E466B" w:rsidRPr="00BE466B" w:rsidRDefault="00BE466B" w:rsidP="00BE466B">
      <w:pPr>
        <w:numPr>
          <w:ilvl w:val="6"/>
          <w:numId w:val="19"/>
        </w:numPr>
        <w:tabs>
          <w:tab w:val="center" w:pos="-567"/>
        </w:tabs>
        <w:spacing w:after="0" w:line="240" w:lineRule="auto"/>
        <w:ind w:left="284" w:hanging="284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Obowiązki Inżyniera związane z zakończeniem wykonania Umowy o roboty budowlane :</w:t>
      </w:r>
    </w:p>
    <w:p w:rsidR="00BE466B" w:rsidRPr="00BE466B" w:rsidRDefault="00BE466B" w:rsidP="00BE466B">
      <w:pPr>
        <w:tabs>
          <w:tab w:val="center" w:pos="-567"/>
        </w:tabs>
        <w:spacing w:after="0" w:line="240" w:lineRule="auto"/>
        <w:ind w:left="284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Inżynier opracuje i złoży do Zamawiającego Raport Końcowy z wykonania Umowy w terminie do 14 dni od daty ukończenia Umowy. Raport powinien zawierać w szczególności :</w:t>
      </w:r>
    </w:p>
    <w:p w:rsidR="00BE466B" w:rsidRPr="00BE466B" w:rsidRDefault="00BE466B" w:rsidP="00BE466B">
      <w:pPr>
        <w:numPr>
          <w:ilvl w:val="0"/>
          <w:numId w:val="36"/>
        </w:numPr>
        <w:tabs>
          <w:tab w:val="center" w:pos="-567"/>
        </w:tabs>
        <w:overflowPunct w:val="0"/>
        <w:autoSpaceDE w:val="0"/>
        <w:spacing w:after="0" w:line="100" w:lineRule="atLeast"/>
        <w:ind w:left="709" w:hanging="425"/>
        <w:textAlignment w:val="baseline"/>
        <w:rPr>
          <w:rFonts w:ascii="Calibri" w:eastAsia="Calibri" w:hAnsi="Calibri" w:cs="Calibri"/>
          <w:sz w:val="24"/>
          <w:szCs w:val="24"/>
        </w:rPr>
      </w:pPr>
      <w:r w:rsidRPr="00BE466B">
        <w:rPr>
          <w:rFonts w:ascii="Calibri" w:eastAsia="Calibri" w:hAnsi="Calibri" w:cs="Calibri"/>
          <w:sz w:val="24"/>
          <w:szCs w:val="24"/>
        </w:rPr>
        <w:t>pełne podsumowanie wszystkich działań podjętych podczas realizacji Umowy,</w:t>
      </w:r>
    </w:p>
    <w:p w:rsidR="00BE466B" w:rsidRPr="00BE466B" w:rsidRDefault="00BE466B" w:rsidP="00BE466B">
      <w:pPr>
        <w:numPr>
          <w:ilvl w:val="0"/>
          <w:numId w:val="36"/>
        </w:numPr>
        <w:tabs>
          <w:tab w:val="center" w:pos="-567"/>
        </w:tabs>
        <w:overflowPunct w:val="0"/>
        <w:autoSpaceDE w:val="0"/>
        <w:spacing w:after="0" w:line="100" w:lineRule="atLeast"/>
        <w:ind w:left="709" w:hanging="425"/>
        <w:textAlignment w:val="baseline"/>
        <w:rPr>
          <w:rFonts w:ascii="Calibri" w:eastAsia="Calibri" w:hAnsi="Calibri" w:cs="Calibri"/>
          <w:sz w:val="24"/>
          <w:szCs w:val="24"/>
        </w:rPr>
      </w:pPr>
      <w:r w:rsidRPr="00BE466B">
        <w:rPr>
          <w:rFonts w:ascii="Calibri" w:eastAsia="Calibri" w:hAnsi="Calibri" w:cs="Calibri"/>
          <w:sz w:val="24"/>
          <w:szCs w:val="24"/>
        </w:rPr>
        <w:t>umowy i oświadczenia podwykonawców o otrzymaniu zapłaty za wykonane roboty,</w:t>
      </w:r>
    </w:p>
    <w:p w:rsidR="00BE466B" w:rsidRPr="00BE466B" w:rsidRDefault="00BE466B" w:rsidP="00BE466B">
      <w:pPr>
        <w:numPr>
          <w:ilvl w:val="0"/>
          <w:numId w:val="36"/>
        </w:numPr>
        <w:tabs>
          <w:tab w:val="center" w:pos="-567"/>
        </w:tabs>
        <w:overflowPunct w:val="0"/>
        <w:autoSpaceDE w:val="0"/>
        <w:spacing w:after="0" w:line="100" w:lineRule="atLeast"/>
        <w:ind w:left="709" w:hanging="425"/>
        <w:textAlignment w:val="baseline"/>
        <w:rPr>
          <w:rFonts w:ascii="Calibri" w:eastAsia="Calibri" w:hAnsi="Calibri" w:cs="Calibri"/>
          <w:sz w:val="24"/>
          <w:szCs w:val="24"/>
        </w:rPr>
      </w:pPr>
      <w:r w:rsidRPr="00BE466B">
        <w:rPr>
          <w:rFonts w:ascii="Calibri" w:eastAsia="Calibri" w:hAnsi="Calibri" w:cs="Calibri"/>
          <w:sz w:val="24"/>
          <w:szCs w:val="24"/>
        </w:rPr>
        <w:t>wyniki sprawdzeń i przeglądów, prób, badań,</w:t>
      </w:r>
    </w:p>
    <w:p w:rsidR="00BE466B" w:rsidRPr="00BE466B" w:rsidRDefault="00BE466B" w:rsidP="00BE466B">
      <w:pPr>
        <w:numPr>
          <w:ilvl w:val="0"/>
          <w:numId w:val="36"/>
        </w:numPr>
        <w:tabs>
          <w:tab w:val="center" w:pos="-567"/>
        </w:tabs>
        <w:overflowPunct w:val="0"/>
        <w:autoSpaceDE w:val="0"/>
        <w:spacing w:after="0" w:line="100" w:lineRule="atLeast"/>
        <w:ind w:left="709" w:hanging="425"/>
        <w:textAlignment w:val="baseline"/>
        <w:rPr>
          <w:rFonts w:ascii="Calibri" w:eastAsia="Calibri" w:hAnsi="Calibri" w:cs="Calibri"/>
          <w:sz w:val="24"/>
          <w:szCs w:val="24"/>
        </w:rPr>
      </w:pPr>
      <w:r w:rsidRPr="00BE466B">
        <w:rPr>
          <w:rFonts w:ascii="Calibri" w:eastAsia="Calibri" w:hAnsi="Calibri" w:cs="Calibri"/>
          <w:sz w:val="24"/>
          <w:szCs w:val="24"/>
        </w:rPr>
        <w:t>wykonane dokumentacje powykonawcze, wszelkie świadectwa, uzgodnienia i opinie odpowiednich organów, operaty kolaudacyjne,</w:t>
      </w:r>
    </w:p>
    <w:p w:rsidR="00BE466B" w:rsidRPr="00BE466B" w:rsidRDefault="00BE466B" w:rsidP="00BE466B">
      <w:pPr>
        <w:numPr>
          <w:ilvl w:val="0"/>
          <w:numId w:val="36"/>
        </w:numPr>
        <w:tabs>
          <w:tab w:val="center" w:pos="-567"/>
        </w:tabs>
        <w:overflowPunct w:val="0"/>
        <w:autoSpaceDE w:val="0"/>
        <w:spacing w:after="0" w:line="100" w:lineRule="atLeast"/>
        <w:ind w:left="709" w:hanging="425"/>
        <w:textAlignment w:val="baseline"/>
        <w:rPr>
          <w:rFonts w:ascii="Calibri" w:eastAsia="Calibri" w:hAnsi="Calibri" w:cs="Calibri"/>
          <w:sz w:val="24"/>
          <w:szCs w:val="24"/>
        </w:rPr>
      </w:pPr>
      <w:r w:rsidRPr="00BE466B">
        <w:rPr>
          <w:rFonts w:ascii="Calibri" w:eastAsia="Calibri" w:hAnsi="Calibri" w:cs="Calibri"/>
          <w:sz w:val="24"/>
          <w:szCs w:val="24"/>
        </w:rPr>
        <w:t>krytyczna analiza wszystkich ważniejszych problemów,</w:t>
      </w:r>
    </w:p>
    <w:p w:rsidR="00BE466B" w:rsidRPr="00BE466B" w:rsidRDefault="00BE466B" w:rsidP="00BE466B">
      <w:pPr>
        <w:numPr>
          <w:ilvl w:val="0"/>
          <w:numId w:val="36"/>
        </w:numPr>
        <w:tabs>
          <w:tab w:val="center" w:pos="-567"/>
        </w:tabs>
        <w:overflowPunct w:val="0"/>
        <w:autoSpaceDE w:val="0"/>
        <w:spacing w:after="0" w:line="100" w:lineRule="atLeast"/>
        <w:ind w:left="709" w:hanging="425"/>
        <w:textAlignment w:val="baseline"/>
        <w:rPr>
          <w:rFonts w:ascii="Calibri" w:eastAsia="Calibri" w:hAnsi="Calibri" w:cs="Calibri"/>
          <w:sz w:val="24"/>
          <w:szCs w:val="24"/>
        </w:rPr>
      </w:pPr>
      <w:r w:rsidRPr="00BE466B">
        <w:rPr>
          <w:rFonts w:ascii="Calibri" w:eastAsia="Calibri" w:hAnsi="Calibri" w:cs="Calibri"/>
          <w:sz w:val="24"/>
          <w:szCs w:val="24"/>
        </w:rPr>
        <w:t xml:space="preserve"> opis czynności do wykonania w sprawie zwolnienia zabezpieczenia należytego wykonania Umowy wraz z podaniem terminów i zasad wykonania tych czynności, obowiązki Stron Umowy w tym zakresie,</w:t>
      </w:r>
    </w:p>
    <w:p w:rsidR="00BE466B" w:rsidRPr="00BE466B" w:rsidRDefault="00BE466B" w:rsidP="00BE466B">
      <w:pPr>
        <w:numPr>
          <w:ilvl w:val="0"/>
          <w:numId w:val="36"/>
        </w:numPr>
        <w:tabs>
          <w:tab w:val="center" w:pos="-567"/>
        </w:tabs>
        <w:overflowPunct w:val="0"/>
        <w:autoSpaceDE w:val="0"/>
        <w:spacing w:after="0" w:line="100" w:lineRule="atLeast"/>
        <w:ind w:left="709" w:hanging="425"/>
        <w:textAlignment w:val="baseline"/>
        <w:rPr>
          <w:rFonts w:ascii="Calibri" w:eastAsia="Calibri" w:hAnsi="Calibri" w:cs="Calibri"/>
          <w:sz w:val="24"/>
          <w:szCs w:val="24"/>
        </w:rPr>
      </w:pPr>
      <w:r w:rsidRPr="00BE466B">
        <w:rPr>
          <w:rFonts w:ascii="Calibri" w:eastAsia="Calibri" w:hAnsi="Calibri" w:cs="Calibri"/>
          <w:sz w:val="24"/>
          <w:szCs w:val="24"/>
        </w:rPr>
        <w:t xml:space="preserve">  opis sposobu wykonania i terminy wykonania przeglądów, postępowanie z ujawnieniem wad,</w:t>
      </w:r>
    </w:p>
    <w:p w:rsidR="00BE466B" w:rsidRPr="00BE466B" w:rsidRDefault="00BE466B" w:rsidP="00BE466B">
      <w:pPr>
        <w:numPr>
          <w:ilvl w:val="0"/>
          <w:numId w:val="36"/>
        </w:numPr>
        <w:tabs>
          <w:tab w:val="center" w:pos="-567"/>
        </w:tabs>
        <w:overflowPunct w:val="0"/>
        <w:autoSpaceDE w:val="0"/>
        <w:spacing w:after="0" w:line="100" w:lineRule="atLeast"/>
        <w:ind w:left="709" w:hanging="425"/>
        <w:textAlignment w:val="baseline"/>
        <w:rPr>
          <w:rFonts w:ascii="Calibri" w:eastAsia="Calibri" w:hAnsi="Calibri" w:cs="Calibri"/>
          <w:sz w:val="24"/>
          <w:szCs w:val="24"/>
        </w:rPr>
      </w:pPr>
      <w:r w:rsidRPr="00BE466B">
        <w:rPr>
          <w:rFonts w:ascii="Calibri" w:eastAsia="Calibri" w:hAnsi="Calibri" w:cs="Calibri"/>
          <w:sz w:val="24"/>
          <w:szCs w:val="24"/>
        </w:rPr>
        <w:t xml:space="preserve"> opis istniejących i możliwych </w:t>
      </w:r>
      <w:proofErr w:type="spellStart"/>
      <w:r w:rsidRPr="00BE466B">
        <w:rPr>
          <w:rFonts w:ascii="Calibri" w:eastAsia="Calibri" w:hAnsi="Calibri" w:cs="Calibri"/>
          <w:sz w:val="24"/>
          <w:szCs w:val="24"/>
        </w:rPr>
        <w:t>ryzyk</w:t>
      </w:r>
      <w:proofErr w:type="spellEnd"/>
      <w:r w:rsidRPr="00BE466B">
        <w:rPr>
          <w:rFonts w:ascii="Calibri" w:eastAsia="Calibri" w:hAnsi="Calibri" w:cs="Calibri"/>
          <w:sz w:val="24"/>
          <w:szCs w:val="24"/>
        </w:rPr>
        <w:t xml:space="preserve"> i zagrożeń.</w:t>
      </w:r>
    </w:p>
    <w:p w:rsidR="00BE466B" w:rsidRPr="00BE466B" w:rsidRDefault="00BE466B" w:rsidP="00BE466B">
      <w:pPr>
        <w:tabs>
          <w:tab w:val="center" w:pos="-567"/>
        </w:tabs>
        <w:spacing w:after="0" w:line="240" w:lineRule="auto"/>
        <w:ind w:left="360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E466B" w:rsidRPr="00BE466B" w:rsidRDefault="00BE466B" w:rsidP="00BE466B">
      <w:pPr>
        <w:numPr>
          <w:ilvl w:val="6"/>
          <w:numId w:val="19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Inne obowiązki Inżyniera:</w:t>
      </w:r>
    </w:p>
    <w:p w:rsidR="00BE466B" w:rsidRPr="00BE466B" w:rsidRDefault="00BE466B" w:rsidP="00BE466B">
      <w:pPr>
        <w:numPr>
          <w:ilvl w:val="0"/>
          <w:numId w:val="34"/>
        </w:num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udział jako doradca techniczny w spotkaniach z Wykonawcą robót,</w:t>
      </w:r>
    </w:p>
    <w:p w:rsidR="00BE466B" w:rsidRPr="00BE466B" w:rsidRDefault="00BE466B" w:rsidP="00BE466B">
      <w:pPr>
        <w:numPr>
          <w:ilvl w:val="0"/>
          <w:numId w:val="34"/>
        </w:num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ocenianie i rozstrzyganie sporów między Wykonawcą robót i w miarę możliwości doprowadzanie do polubownego rozwiązywania sporów z Wykonawcą robót, a Zamawiającym i udział w postępowaniach rozjemczych na zasadach doradcy technicznego,</w:t>
      </w:r>
    </w:p>
    <w:p w:rsidR="00BE466B" w:rsidRPr="00BE466B" w:rsidRDefault="00BE466B" w:rsidP="00BE466B">
      <w:pPr>
        <w:numPr>
          <w:ilvl w:val="0"/>
          <w:numId w:val="34"/>
        </w:num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udział w rozwiązywaniu wszelkiego rodzaju skarg i roszczeń osób trzecich wynikłych podczas realizacji umowy o roboty budowlane,</w:t>
      </w:r>
    </w:p>
    <w:p w:rsidR="00BE466B" w:rsidRPr="00BE466B" w:rsidRDefault="00BE466B" w:rsidP="00BE466B">
      <w:pPr>
        <w:numPr>
          <w:ilvl w:val="0"/>
          <w:numId w:val="34"/>
        </w:num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udokumentowanie daty, z którą Wykonawca wypełnił swoje obowiązki wykonania i zakończenia robót oraz usunięcia wszelkich stwierdzonych usterek w robotach,</w:t>
      </w:r>
    </w:p>
    <w:p w:rsidR="00BE466B" w:rsidRPr="00BE466B" w:rsidRDefault="00BE466B" w:rsidP="00BE466B">
      <w:pPr>
        <w:numPr>
          <w:ilvl w:val="0"/>
          <w:numId w:val="34"/>
        </w:num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podejmowanie decyzji o wykonaniu pilnych prac zabezpieczających,</w:t>
      </w:r>
    </w:p>
    <w:p w:rsidR="00BE466B" w:rsidRPr="00BE466B" w:rsidRDefault="00BE466B" w:rsidP="00BE466B">
      <w:pPr>
        <w:numPr>
          <w:ilvl w:val="0"/>
          <w:numId w:val="34"/>
        </w:num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podejmowanie również i innych działań, które przyczynią się do sprawnego wykonania inwestycji,</w:t>
      </w:r>
    </w:p>
    <w:p w:rsidR="00BE466B" w:rsidRPr="00BE466B" w:rsidRDefault="00BE466B" w:rsidP="00BE466B">
      <w:pPr>
        <w:numPr>
          <w:ilvl w:val="0"/>
          <w:numId w:val="34"/>
        </w:num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dochodzenie w imieniu Zamawiającego od Wykonawcy robót budowlanych kar za nienależyte lub nieterminowe wykonanie umowy oraz dopilnowanie usunięcia ujawnionych wad w okresie rękojmi za wady, czy mediacji w przypadku powstania sporów wynikających z realizacji umowy o roboty budowlane,</w:t>
      </w:r>
    </w:p>
    <w:p w:rsidR="00BE466B" w:rsidRPr="00BE466B" w:rsidRDefault="00BE466B" w:rsidP="00BE466B">
      <w:pPr>
        <w:numPr>
          <w:ilvl w:val="0"/>
          <w:numId w:val="34"/>
        </w:num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 przypadkach powstania zamówień dodatkowych przygotowanie i przeprowadzanie wymaganych prawem procedur,</w:t>
      </w:r>
    </w:p>
    <w:p w:rsidR="00BE466B" w:rsidRPr="00BE466B" w:rsidRDefault="00BE466B" w:rsidP="00BE466B">
      <w:pPr>
        <w:numPr>
          <w:ilvl w:val="0"/>
          <w:numId w:val="34"/>
        </w:num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709" w:hanging="425"/>
        <w:rPr>
          <w:rFonts w:ascii="Calibri" w:eastAsia="Arial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przygotowanie protokołu końcowego odbioru robót z realizacji umowy o roboty budowlane.</w:t>
      </w:r>
    </w:p>
    <w:p w:rsidR="00BE466B" w:rsidRPr="00BE466B" w:rsidRDefault="00BE466B" w:rsidP="00BE466B">
      <w:pPr>
        <w:tabs>
          <w:tab w:val="left" w:pos="-2694"/>
          <w:tab w:val="left" w:pos="-1560"/>
        </w:tabs>
        <w:suppressAutoHyphens/>
        <w:autoSpaceDE w:val="0"/>
        <w:spacing w:after="0" w:line="240" w:lineRule="auto"/>
        <w:ind w:left="284"/>
        <w:rPr>
          <w:rFonts w:ascii="Calibri" w:eastAsia="Arial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Inżynier, w porozumieniu z Zamawiającym, powinien realizować wszystkie inne czynności i zarządzenia określone przez Zamawiającego, a nie wymienione w powyższym zakresie zadań, które będą niezbędne dla poprawnej realizacji umowy o roboty budowlane i zabezpieczenia interesów Zamawiającego.</w:t>
      </w:r>
    </w:p>
    <w:p w:rsidR="00BE466B" w:rsidRPr="00BE466B" w:rsidRDefault="00BE466B" w:rsidP="00BE466B">
      <w:pPr>
        <w:tabs>
          <w:tab w:val="center" w:pos="-567"/>
        </w:tabs>
        <w:overflowPunct w:val="0"/>
        <w:autoSpaceDE w:val="0"/>
        <w:spacing w:after="0" w:line="100" w:lineRule="atLeast"/>
        <w:ind w:left="709"/>
        <w:textAlignment w:val="baseline"/>
        <w:rPr>
          <w:rFonts w:ascii="Calibri" w:eastAsia="Calibri" w:hAnsi="Calibri" w:cs="Calibri"/>
          <w:sz w:val="24"/>
          <w:szCs w:val="24"/>
        </w:rPr>
      </w:pPr>
    </w:p>
    <w:p w:rsidR="00BE466B" w:rsidRPr="00BE466B" w:rsidRDefault="00BE466B" w:rsidP="00BE466B">
      <w:pPr>
        <w:numPr>
          <w:ilvl w:val="6"/>
          <w:numId w:val="19"/>
        </w:numPr>
        <w:spacing w:after="0" w:line="240" w:lineRule="auto"/>
        <w:ind w:left="426" w:hanging="42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b/>
          <w:sz w:val="24"/>
          <w:szCs w:val="24"/>
          <w:lang w:eastAsia="pl-PL"/>
        </w:rPr>
        <w:t>Podwykonawcy.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-2268"/>
          <w:tab w:val="left" w:pos="-1985"/>
        </w:tabs>
        <w:suppressAutoHyphens/>
        <w:autoSpaceDE w:val="0"/>
        <w:spacing w:after="0"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Wykonawca może zlecić do wykonania część prac objętych przedmiotem zamówienia Podwykonawcom pod warunkiem ich zaakceptowania przez Zamawiającego.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-1560"/>
        </w:tabs>
        <w:suppressAutoHyphens/>
        <w:autoSpaceDE w:val="0"/>
        <w:spacing w:after="0"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Zamawiający nie dopuszcza zawierania umów Podwykonawców z dalszymi Podwykonawcami.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644"/>
        </w:tabs>
        <w:suppressAutoHyphens/>
        <w:autoSpaceDE w:val="0"/>
        <w:spacing w:after="0"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 Zlecenie wykonania części prac Podwykonawcom nie zmienia treści zobowiązań Wykonawcy wobec Zamawiającego za wykonanie tej części prac.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644"/>
        </w:tabs>
        <w:suppressAutoHyphens/>
        <w:autoSpaceDE w:val="0"/>
        <w:spacing w:after="0"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 Wykonawca jest odpowiedzialny za działania, zaniechania, uchybienia i zaniedbania każdego Podwykonawcy i jego pracowników lub przedstawicieli, jak za swoje własne.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644"/>
        </w:tabs>
        <w:suppressAutoHyphens/>
        <w:autoSpaceDE w:val="0"/>
        <w:spacing w:after="0"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Wykonawca zobowiązany będzie do doręczenia Zamawiającemu w dniu podpisywania protokołu odbioru robót, stanowiącego podstawę do wystawienie faktury VAT, pisemnego potwierdzenia przez Podwykonawcę, którego wierzytelność jest częścią składową, wystawionej faktury VAT o dokonanie zapłaty na rzecz tego Podwykonawcy.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644"/>
        </w:tabs>
        <w:suppressAutoHyphens/>
        <w:autoSpaceDE w:val="0"/>
        <w:spacing w:after="0"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 W przypadku niedostarczenia potwierdzenia, o którym mowa w pkt. 5 Zamawiający zatrzyma z należności Wykonawcy, kwotę w wysokości równej należności Podwykonawcy, do czasu otrzymania tego potwierdzenia. Z tego powodu Wykonawcy nie przysługuje prawo do przedłużenia terminu wykonania przedmiotu umowy, ani żądania od Zamawiającego odsetek za zwłokę w zapłacie.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644"/>
        </w:tabs>
        <w:suppressAutoHyphens/>
        <w:autoSpaceDE w:val="0"/>
        <w:spacing w:after="0"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Zatrzymanie, o którym mowa w pkt. 5) nie zwalnia Wykonawcy z obowiązku dokonania zapłaty na rzecz Podwykonawcy.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644"/>
        </w:tabs>
        <w:suppressAutoHyphens/>
        <w:autoSpaceDE w:val="0"/>
        <w:spacing w:after="0"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Wszelkie konsekwencje nieterminowego regulowania zobowiązań wobec Podwykonawców obciążają Wykonawcę, bez skutków prawnych dla Zamawiającego.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644"/>
        </w:tabs>
        <w:suppressAutoHyphens/>
        <w:autoSpaceDE w:val="0"/>
        <w:spacing w:after="0" w:line="240" w:lineRule="auto"/>
        <w:ind w:left="709" w:hanging="283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 xml:space="preserve"> Wykonawca zobowiązany jest pisemnie poinformować Podwykonawców o niniejszych warunkach umowy.</w:t>
      </w:r>
    </w:p>
    <w:p w:rsidR="00BE466B" w:rsidRPr="00BE466B" w:rsidRDefault="00BE466B" w:rsidP="00BE466B">
      <w:pPr>
        <w:numPr>
          <w:ilvl w:val="0"/>
          <w:numId w:val="35"/>
        </w:numPr>
        <w:tabs>
          <w:tab w:val="left" w:pos="644"/>
        </w:tabs>
        <w:suppressAutoHyphens/>
        <w:autoSpaceDE w:val="0"/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BE466B">
        <w:rPr>
          <w:rFonts w:ascii="Calibri" w:eastAsia="Times New Roman" w:hAnsi="Calibri" w:cs="Calibri"/>
          <w:sz w:val="24"/>
          <w:szCs w:val="24"/>
          <w:lang w:eastAsia="pl-PL"/>
        </w:rPr>
        <w:t>Nie zastosowanie się Wykonawcy do powyższych wymogów postanowień umowy upoważniać będzie Zamawiającego do podjęcia wszelkich niezbędnych działań w celu wyegzekwowania od Wykonawcy i wszystkich Podwykonawców ustaleń danej umowy, aż do odstąpienia od umowy z Wykonawcą z winy Wykonawcy włącznie.</w:t>
      </w:r>
    </w:p>
    <w:p w:rsidR="00BE466B" w:rsidRPr="00BE466B" w:rsidRDefault="00BE466B" w:rsidP="00BE466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BE466B" w:rsidRPr="00BE466B" w:rsidRDefault="00BE466B" w:rsidP="00BE4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466B" w:rsidRPr="00BE466B" w:rsidRDefault="00BE466B" w:rsidP="00BE46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466B" w:rsidRDefault="00BE466B" w:rsidP="00BE466B"/>
    <w:p w:rsidR="003E08E6" w:rsidRPr="00BE466B" w:rsidRDefault="00BE466B" w:rsidP="00BE466B">
      <w:pPr>
        <w:tabs>
          <w:tab w:val="left" w:pos="4005"/>
        </w:tabs>
      </w:pPr>
      <w:r>
        <w:tab/>
      </w:r>
    </w:p>
    <w:sectPr w:rsidR="003E08E6" w:rsidRPr="00BE466B" w:rsidSect="003E08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BA" w:rsidRDefault="003418BA" w:rsidP="00B36BF4">
      <w:pPr>
        <w:spacing w:after="0" w:line="240" w:lineRule="auto"/>
      </w:pPr>
      <w:r>
        <w:separator/>
      </w:r>
    </w:p>
  </w:endnote>
  <w:endnote w:type="continuationSeparator" w:id="0">
    <w:p w:rsidR="003418BA" w:rsidRDefault="003418BA" w:rsidP="00B3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  <w:r>
      <w:rPr>
        <w:noProof/>
        <w:lang w:eastAsia="pl-PL"/>
      </w:rPr>
      <w:drawing>
        <wp:inline distT="0" distB="0" distL="0" distR="0" wp14:anchorId="45EED718" wp14:editId="76BE853D">
          <wp:extent cx="5760720" cy="614680"/>
          <wp:effectExtent l="0" t="0" r="0" b="0"/>
          <wp:docPr id="1" name="Obraz 1" descr="C:\Users\serwis\AppData\Local\Microsoft\Windows\Temporary Internet Files\Content.Outlook\L069JCV8\Zestaw_logotypow_kolorowych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wis\AppData\Local\Microsoft\Windows\Temporary Internet Files\Content.Outlook\L069JCV8\Zestaw_logotypow_kolorowych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BA" w:rsidRDefault="003418BA" w:rsidP="00B36BF4">
      <w:pPr>
        <w:spacing w:after="0" w:line="240" w:lineRule="auto"/>
      </w:pPr>
      <w:r>
        <w:separator/>
      </w:r>
    </w:p>
  </w:footnote>
  <w:footnote w:type="continuationSeparator" w:id="0">
    <w:p w:rsidR="003418BA" w:rsidRDefault="003418BA" w:rsidP="00B3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36" w:rsidRDefault="00404D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9A5"/>
    <w:multiLevelType w:val="hybridMultilevel"/>
    <w:tmpl w:val="38E05A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31E4E"/>
    <w:multiLevelType w:val="hybridMultilevel"/>
    <w:tmpl w:val="B364AD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2D2AFE"/>
    <w:multiLevelType w:val="hybridMultilevel"/>
    <w:tmpl w:val="3E189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650DF"/>
    <w:multiLevelType w:val="hybridMultilevel"/>
    <w:tmpl w:val="8320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A1303"/>
    <w:multiLevelType w:val="hybridMultilevel"/>
    <w:tmpl w:val="28501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6208A"/>
    <w:multiLevelType w:val="hybridMultilevel"/>
    <w:tmpl w:val="329600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D27F5C"/>
    <w:multiLevelType w:val="hybridMultilevel"/>
    <w:tmpl w:val="646E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F5573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115442"/>
    <w:multiLevelType w:val="hybridMultilevel"/>
    <w:tmpl w:val="7BAA8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11506"/>
    <w:multiLevelType w:val="multilevel"/>
    <w:tmpl w:val="6EECE27A"/>
    <w:lvl w:ilvl="0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2651"/>
        </w:tabs>
        <w:ind w:left="2651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551"/>
        </w:tabs>
        <w:ind w:left="3551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0">
    <w:nsid w:val="0F5D2059"/>
    <w:multiLevelType w:val="hybridMultilevel"/>
    <w:tmpl w:val="3DF8B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45328"/>
    <w:multiLevelType w:val="hybridMultilevel"/>
    <w:tmpl w:val="459C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946F64"/>
    <w:multiLevelType w:val="hybridMultilevel"/>
    <w:tmpl w:val="BC189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E480F"/>
    <w:multiLevelType w:val="hybridMultilevel"/>
    <w:tmpl w:val="EF262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31392"/>
    <w:multiLevelType w:val="hybridMultilevel"/>
    <w:tmpl w:val="E3B2E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7CD0"/>
    <w:multiLevelType w:val="hybridMultilevel"/>
    <w:tmpl w:val="2AC8A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11C5E"/>
    <w:multiLevelType w:val="hybridMultilevel"/>
    <w:tmpl w:val="D908A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2C353A"/>
    <w:multiLevelType w:val="hybridMultilevel"/>
    <w:tmpl w:val="1ADCB3D2"/>
    <w:lvl w:ilvl="0" w:tplc="CA1061D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3519"/>
    <w:multiLevelType w:val="hybridMultilevel"/>
    <w:tmpl w:val="5DF05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73650"/>
    <w:multiLevelType w:val="hybridMultilevel"/>
    <w:tmpl w:val="A240F660"/>
    <w:lvl w:ilvl="0" w:tplc="9288D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DA3A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5304D"/>
    <w:multiLevelType w:val="hybridMultilevel"/>
    <w:tmpl w:val="895863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992424"/>
    <w:multiLevelType w:val="hybridMultilevel"/>
    <w:tmpl w:val="703E9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46C50"/>
    <w:multiLevelType w:val="hybridMultilevel"/>
    <w:tmpl w:val="F55435CE"/>
    <w:lvl w:ilvl="0" w:tplc="4484E7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F2E0D"/>
    <w:multiLevelType w:val="hybridMultilevel"/>
    <w:tmpl w:val="A5925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1C240A"/>
    <w:multiLevelType w:val="hybridMultilevel"/>
    <w:tmpl w:val="DE9C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405B2E"/>
    <w:multiLevelType w:val="hybridMultilevel"/>
    <w:tmpl w:val="8DBE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A1127"/>
    <w:multiLevelType w:val="hybridMultilevel"/>
    <w:tmpl w:val="8E04BC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B5405F"/>
    <w:multiLevelType w:val="hybridMultilevel"/>
    <w:tmpl w:val="9A18F2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1B018CF"/>
    <w:multiLevelType w:val="hybridMultilevel"/>
    <w:tmpl w:val="9C20E492"/>
    <w:lvl w:ilvl="0" w:tplc="3BE8C02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26D55"/>
    <w:multiLevelType w:val="hybridMultilevel"/>
    <w:tmpl w:val="146A6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66AE6"/>
    <w:multiLevelType w:val="hybridMultilevel"/>
    <w:tmpl w:val="87A2D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257F0"/>
    <w:multiLevelType w:val="hybridMultilevel"/>
    <w:tmpl w:val="CAF47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2F674B"/>
    <w:multiLevelType w:val="multilevel"/>
    <w:tmpl w:val="0E984E4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eastAsia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D266C"/>
    <w:multiLevelType w:val="hybridMultilevel"/>
    <w:tmpl w:val="5D7E2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87E57"/>
    <w:multiLevelType w:val="hybridMultilevel"/>
    <w:tmpl w:val="22AA28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195335"/>
    <w:multiLevelType w:val="hybridMultilevel"/>
    <w:tmpl w:val="B022B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24"/>
  </w:num>
  <w:num w:numId="19">
    <w:abstractNumId w:val="25"/>
  </w:num>
  <w:num w:numId="20">
    <w:abstractNumId w:val="19"/>
  </w:num>
  <w:num w:numId="21">
    <w:abstractNumId w:val="21"/>
  </w:num>
  <w:num w:numId="22">
    <w:abstractNumId w:val="33"/>
  </w:num>
  <w:num w:numId="23">
    <w:abstractNumId w:val="6"/>
  </w:num>
  <w:num w:numId="24">
    <w:abstractNumId w:val="14"/>
  </w:num>
  <w:num w:numId="25">
    <w:abstractNumId w:val="8"/>
  </w:num>
  <w:num w:numId="26">
    <w:abstractNumId w:val="30"/>
  </w:num>
  <w:num w:numId="27">
    <w:abstractNumId w:val="3"/>
  </w:num>
  <w:num w:numId="28">
    <w:abstractNumId w:val="10"/>
  </w:num>
  <w:num w:numId="29">
    <w:abstractNumId w:val="34"/>
  </w:num>
  <w:num w:numId="30">
    <w:abstractNumId w:val="32"/>
  </w:num>
  <w:num w:numId="31">
    <w:abstractNumId w:val="0"/>
  </w:num>
  <w:num w:numId="32">
    <w:abstractNumId w:val="26"/>
  </w:num>
  <w:num w:numId="33">
    <w:abstractNumId w:val="9"/>
  </w:num>
  <w:num w:numId="34">
    <w:abstractNumId w:val="1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F4"/>
    <w:rsid w:val="0009165F"/>
    <w:rsid w:val="0025475C"/>
    <w:rsid w:val="00272088"/>
    <w:rsid w:val="003418BA"/>
    <w:rsid w:val="003761F1"/>
    <w:rsid w:val="003E08E6"/>
    <w:rsid w:val="00404D36"/>
    <w:rsid w:val="006039E5"/>
    <w:rsid w:val="006B430C"/>
    <w:rsid w:val="00873343"/>
    <w:rsid w:val="00A64957"/>
    <w:rsid w:val="00B045CB"/>
    <w:rsid w:val="00B36BF4"/>
    <w:rsid w:val="00BC1616"/>
    <w:rsid w:val="00BE466B"/>
    <w:rsid w:val="00C3309D"/>
    <w:rsid w:val="00C96BCF"/>
    <w:rsid w:val="00CC2507"/>
    <w:rsid w:val="00CC4020"/>
    <w:rsid w:val="00D35AF3"/>
    <w:rsid w:val="00D40D88"/>
    <w:rsid w:val="00E51052"/>
    <w:rsid w:val="00E637C8"/>
    <w:rsid w:val="00ED3325"/>
    <w:rsid w:val="00E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BF4"/>
  </w:style>
  <w:style w:type="paragraph" w:styleId="Stopka">
    <w:name w:val="footer"/>
    <w:basedOn w:val="Normalny"/>
    <w:link w:val="StopkaZnak"/>
    <w:uiPriority w:val="99"/>
    <w:unhideWhenUsed/>
    <w:rsid w:val="00B36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BF4"/>
  </w:style>
  <w:style w:type="paragraph" w:styleId="Akapitzlist">
    <w:name w:val="List Paragraph"/>
    <w:basedOn w:val="Normalny"/>
    <w:uiPriority w:val="34"/>
    <w:qFormat/>
    <w:rsid w:val="00E6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EB60-FA41-4F1B-94CF-6024DCD7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3268</Words>
  <Characters>19609</Characters>
  <Application>Microsoft Office Word</Application>
  <DocSecurity>0</DocSecurity>
  <Lines>163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Wymagania dla  Inspektorów nadzoru</vt:lpstr>
      <vt:lpstr>Biuro i sprzęt Inżyniera</vt:lpstr>
    </vt:vector>
  </TitlesOfParts>
  <Company/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2017-03-28T10:45:00Z</dcterms:created>
  <dcterms:modified xsi:type="dcterms:W3CDTF">2017-03-28T10:45:00Z</dcterms:modified>
</cp:coreProperties>
</file>