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F1" w:rsidRPr="005368C4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  <w:t xml:space="preserve"> </w:t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</w:p>
    <w:p w:rsidR="00CD3CF1" w:rsidRPr="005368C4" w:rsidRDefault="00CD3CF1" w:rsidP="0058154B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 xml:space="preserve">...............................................................................   </w:t>
      </w: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ab/>
        <w:t xml:space="preserve">                             </w:t>
      </w:r>
      <w:r w:rsidR="0058154B"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zh-CN" w:bidi="hi-IN"/>
        </w:rPr>
        <w:t>Czerwieńsk</w:t>
      </w:r>
      <w:r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zh-CN" w:bidi="hi-IN"/>
        </w:rPr>
        <w:t>, dnia</w:t>
      </w: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 xml:space="preserve"> …………….......................</w:t>
      </w:r>
    </w:p>
    <w:p w:rsidR="00CD3CF1" w:rsidRPr="005368C4" w:rsidRDefault="0058154B" w:rsidP="0058154B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      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>imię i nazwisko</w:t>
      </w:r>
    </w:p>
    <w:p w:rsidR="00CD3CF1" w:rsidRPr="005368C4" w:rsidRDefault="00CD3CF1" w:rsidP="00CD3CF1">
      <w:pPr>
        <w:suppressAutoHyphens/>
        <w:autoSpaceDN w:val="0"/>
        <w:spacing w:after="140" w:line="288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</w:p>
    <w:p w:rsidR="00CD3CF1" w:rsidRPr="005368C4" w:rsidRDefault="00CD3CF1" w:rsidP="0058154B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.....................................................................................                </w:t>
      </w:r>
    </w:p>
    <w:p w:rsidR="00CD3CF1" w:rsidRPr="005368C4" w:rsidRDefault="0058154B" w:rsidP="0058154B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                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>adres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  <w:t xml:space="preserve">           </w:t>
      </w:r>
    </w:p>
    <w:p w:rsidR="00CD3CF1" w:rsidRPr="005368C4" w:rsidRDefault="00CD3CF1" w:rsidP="00CD3CF1">
      <w:pPr>
        <w:suppressAutoHyphens/>
        <w:autoSpaceDN w:val="0"/>
        <w:spacing w:after="140" w:line="288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</w:p>
    <w:p w:rsidR="0058154B" w:rsidRDefault="00CD3CF1" w:rsidP="0058154B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>...............................................................................</w:t>
      </w:r>
    </w:p>
    <w:p w:rsidR="00CD3CF1" w:rsidRPr="005368C4" w:rsidRDefault="0058154B" w:rsidP="0058154B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   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>nr telefonu kontaktowego</w:t>
      </w:r>
    </w:p>
    <w:p w:rsidR="00CD3CF1" w:rsidRPr="005368C4" w:rsidRDefault="00CD3CF1" w:rsidP="00CD3CF1">
      <w:pPr>
        <w:suppressAutoHyphens/>
        <w:autoSpaceDN w:val="0"/>
        <w:spacing w:after="140" w:line="288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</w:p>
    <w:p w:rsidR="00CD3CF1" w:rsidRPr="0058154B" w:rsidRDefault="00CD3CF1" w:rsidP="00CD3CF1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/>
          <w:bCs/>
          <w:smallCaps/>
          <w:kern w:val="3"/>
          <w:lang w:eastAsia="zh-CN" w:bidi="hi-IN"/>
        </w:rPr>
        <w:t xml:space="preserve">            </w:t>
      </w:r>
      <w:r w:rsidR="0058154B" w:rsidRPr="0058154B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>BURMISTRZ CZERWIEŃSKA</w:t>
      </w:r>
    </w:p>
    <w:p w:rsidR="00CD3CF1" w:rsidRPr="0058154B" w:rsidRDefault="00CD3CF1" w:rsidP="00CD3CF1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</w:pPr>
      <w:r w:rsidRPr="0058154B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 xml:space="preserve">            </w:t>
      </w:r>
      <w:r w:rsidR="0058154B" w:rsidRPr="0058154B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>UL. RYNEK 25</w:t>
      </w:r>
    </w:p>
    <w:p w:rsidR="00CD3CF1" w:rsidRPr="0058154B" w:rsidRDefault="00CD3CF1" w:rsidP="00CD3CF1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</w:pPr>
      <w:r w:rsidRPr="0058154B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 xml:space="preserve">            </w:t>
      </w:r>
      <w:r w:rsidR="0058154B" w:rsidRPr="0058154B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>66-016 CZERWIEŃSK</w:t>
      </w:r>
    </w:p>
    <w:p w:rsidR="00CD3CF1" w:rsidRPr="0058154B" w:rsidRDefault="00CD3CF1" w:rsidP="00CD3CF1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Century Gothic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</w:pPr>
      <w:r w:rsidRPr="0058154B">
        <w:rPr>
          <w:rFonts w:ascii="Times New Roman" w:eastAsia="Century Gothic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 xml:space="preserve">                    </w:t>
      </w:r>
    </w:p>
    <w:p w:rsidR="0058154B" w:rsidRPr="005368C4" w:rsidRDefault="0058154B" w:rsidP="00CD3CF1">
      <w:pPr>
        <w:suppressAutoHyphens/>
        <w:autoSpaceDN w:val="0"/>
        <w:spacing w:after="140" w:line="288" w:lineRule="auto"/>
        <w:rPr>
          <w:rFonts w:ascii="Times New Roman" w:eastAsia="Lucida Sans Unicode" w:hAnsi="Times New Roman" w:cs="Times New Roman"/>
          <w:kern w:val="3"/>
          <w:sz w:val="20"/>
          <w:szCs w:val="24"/>
          <w:lang w:eastAsia="zh-CN" w:bidi="hi-IN"/>
        </w:rPr>
      </w:pPr>
    </w:p>
    <w:p w:rsidR="00CD3CF1" w:rsidRPr="0058154B" w:rsidRDefault="00CD3CF1" w:rsidP="0058154B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80"/>
          <w:kern w:val="3"/>
          <w:sz w:val="28"/>
          <w:szCs w:val="28"/>
          <w:lang w:eastAsia="zh-CN" w:bidi="hi-IN"/>
        </w:rPr>
      </w:pPr>
      <w:r w:rsidRPr="0058154B">
        <w:rPr>
          <w:rFonts w:ascii="Times New Roman" w:eastAsia="Lucida Sans Unicode" w:hAnsi="Times New Roman" w:cs="Times New Roman"/>
          <w:b/>
          <w:bCs/>
          <w:spacing w:val="80"/>
          <w:kern w:val="3"/>
          <w:sz w:val="28"/>
          <w:szCs w:val="28"/>
          <w:lang w:eastAsia="zh-CN" w:bidi="hi-IN"/>
        </w:rPr>
        <w:t>ZGŁOSZENIE</w:t>
      </w:r>
    </w:p>
    <w:p w:rsidR="00CD3CF1" w:rsidRPr="0058154B" w:rsidRDefault="00CD3CF1" w:rsidP="0058154B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58154B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 w:bidi="hi-IN"/>
        </w:rPr>
        <w:t>zamiaru usunięcia drzew</w:t>
      </w:r>
    </w:p>
    <w:p w:rsidR="00CD3CF1" w:rsidRPr="0058154B" w:rsidRDefault="00CD3CF1" w:rsidP="0058154B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CD3CF1" w:rsidRDefault="00CD3CF1" w:rsidP="00CD3CF1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815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Zgłaszam zamiar usunięcia drzew rosnących na działce nr ………………………, obręb …………………………….. przy ul. ………………………………………</w:t>
      </w:r>
      <w:r w:rsidR="002264D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……….</w:t>
      </w:r>
    </w:p>
    <w:p w:rsidR="002264D6" w:rsidRDefault="002264D6" w:rsidP="00CD3CF1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Przyczyna usunięcia drzew/krzewów:</w:t>
      </w:r>
    </w:p>
    <w:p w:rsidR="002264D6" w:rsidRPr="0058154B" w:rsidRDefault="002264D6" w:rsidP="002264D6">
      <w:pPr>
        <w:suppressAutoHyphens/>
        <w:autoSpaceDN w:val="0"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3CF1" w:rsidRPr="0058154B" w:rsidRDefault="00CD3CF1" w:rsidP="00CD3CF1">
      <w:pPr>
        <w:numPr>
          <w:ilvl w:val="0"/>
          <w:numId w:val="3"/>
        </w:numPr>
        <w:suppressAutoHyphens/>
        <w:autoSpaceDN w:val="0"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815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Ilość planowanych do usunięcia drzew:</w:t>
      </w:r>
    </w:p>
    <w:tbl>
      <w:tblPr>
        <w:tblW w:w="912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5384"/>
        <w:gridCol w:w="3299"/>
      </w:tblGrid>
      <w:tr w:rsidR="00CD3CF1" w:rsidRPr="0058154B" w:rsidTr="002264D6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Gatunek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Obwód pnia drzewa mierzony na wysokości 5 cm</w:t>
            </w:r>
          </w:p>
        </w:tc>
      </w:tr>
      <w:tr w:rsidR="00CD3CF1" w:rsidRPr="0058154B" w:rsidTr="002264D6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D3CF1" w:rsidRPr="0058154B" w:rsidTr="002264D6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D3CF1" w:rsidRPr="0058154B" w:rsidTr="002264D6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D3CF1" w:rsidRPr="0058154B" w:rsidTr="002264D6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D3CF1" w:rsidRPr="0058154B" w:rsidTr="002264D6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D3CF1" w:rsidRPr="005368C4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3"/>
          <w:sz w:val="14"/>
          <w:szCs w:val="14"/>
          <w:lang w:eastAsia="zh-CN" w:bidi="hi-IN"/>
        </w:rPr>
      </w:pPr>
    </w:p>
    <w:p w:rsidR="00CD3CF1" w:rsidRPr="005368C4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Century Gothic" w:hAnsi="Times New Roman" w:cs="Times New Roman"/>
          <w:b/>
          <w:kern w:val="3"/>
          <w:sz w:val="20"/>
          <w:szCs w:val="20"/>
          <w:lang w:eastAsia="zh-CN" w:bidi="hi-IN"/>
        </w:rPr>
      </w:pPr>
      <w:r w:rsidRPr="005368C4">
        <w:rPr>
          <w:rFonts w:ascii="Times New Roman" w:eastAsia="Century Gothic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</w:p>
    <w:p w:rsidR="00CD3CF1" w:rsidRPr="005368C4" w:rsidRDefault="00CD3CF1" w:rsidP="00CD3CF1">
      <w:p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Century Gothic" w:hAnsi="Times New Roman" w:cs="Times New Roman"/>
          <w:kern w:val="3"/>
          <w:sz w:val="20"/>
          <w:szCs w:val="20"/>
          <w:lang w:eastAsia="zh-CN" w:bidi="hi-IN"/>
        </w:rPr>
      </w:pPr>
      <w:r w:rsidRPr="005368C4">
        <w:rPr>
          <w:rFonts w:ascii="Times New Roman" w:eastAsia="Century Gothic" w:hAnsi="Times New Roman" w:cs="Times New Roman"/>
          <w:kern w:val="3"/>
          <w:sz w:val="20"/>
          <w:szCs w:val="20"/>
          <w:lang w:eastAsia="zh-CN" w:bidi="hi-IN"/>
        </w:rPr>
        <w:t xml:space="preserve">     </w:t>
      </w:r>
    </w:p>
    <w:p w:rsidR="00CD3CF1" w:rsidRPr="005368C4" w:rsidRDefault="00CD3CF1" w:rsidP="00CD3CF1">
      <w:pPr>
        <w:suppressAutoHyphens/>
        <w:autoSpaceDN w:val="0"/>
        <w:spacing w:after="0" w:line="240" w:lineRule="auto"/>
        <w:ind w:left="360" w:right="281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368C4">
        <w:rPr>
          <w:rFonts w:ascii="Times New Roman" w:eastAsia="Century Gothic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</w:t>
      </w:r>
      <w:r w:rsidR="0058154B">
        <w:rPr>
          <w:rFonts w:ascii="Times New Roman" w:eastAsia="Century Gothic" w:hAnsi="Times New Roman" w:cs="Times New Roman"/>
          <w:kern w:val="3"/>
          <w:sz w:val="20"/>
          <w:szCs w:val="20"/>
          <w:lang w:eastAsia="zh-CN" w:bidi="hi-IN"/>
        </w:rPr>
        <w:t xml:space="preserve">  </w:t>
      </w:r>
      <w:r w:rsidRPr="005368C4">
        <w:rPr>
          <w:rFonts w:ascii="Times New Roman" w:eastAsia="Century Gothic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.........................................</w:t>
      </w:r>
    </w:p>
    <w:p w:rsidR="00CD3CF1" w:rsidRPr="005368C4" w:rsidRDefault="0058154B" w:rsidP="0058154B">
      <w:pPr>
        <w:suppressAutoHyphens/>
        <w:autoSpaceDN w:val="0"/>
        <w:spacing w:after="0" w:line="240" w:lineRule="auto"/>
        <w:ind w:left="6024" w:hanging="354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   </w:t>
      </w:r>
      <w:r w:rsidR="00CD3CF1" w:rsidRPr="005368C4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>Czytelny podpis wnioskodawcy</w:t>
      </w:r>
    </w:p>
    <w:p w:rsidR="00CD3CF1" w:rsidRPr="00420BD8" w:rsidRDefault="00CD3CF1" w:rsidP="00CD3CF1">
      <w:pPr>
        <w:suppressAutoHyphens/>
        <w:autoSpaceDN w:val="0"/>
        <w:spacing w:before="280" w:after="28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  <w:lastRenderedPageBreak/>
        <w:t>Załączniki do wniosku:</w:t>
      </w:r>
    </w:p>
    <w:p w:rsidR="00CD3CF1" w:rsidRDefault="00CD3CF1" w:rsidP="00CD3CF1">
      <w:pPr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Rysunek lub mapka określająca usytuowania drzewa na nieruchomości.</w:t>
      </w:r>
    </w:p>
    <w:p w:rsidR="00420BD8" w:rsidRPr="00420BD8" w:rsidRDefault="00420BD8" w:rsidP="00420BD8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CD3CF1" w:rsidRPr="00420BD8" w:rsidRDefault="00CD3CF1" w:rsidP="00CD3CF1">
      <w:pPr>
        <w:tabs>
          <w:tab w:val="left" w:pos="3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ar-SA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ar-SA" w:bidi="hi-IN"/>
        </w:rPr>
        <w:t>WYJAŚNIENIA, INFORMACJE DODATKOWE:</w:t>
      </w:r>
    </w:p>
    <w:p w:rsidR="00CD3CF1" w:rsidRPr="00420BD8" w:rsidRDefault="00CD3CF1" w:rsidP="0058154B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</w:pP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>Nie wymagają zezwolenia na usunięcie – drzewa, których obwód pnia mierzony na  wysokości  5 cm nie przekracza:</w:t>
      </w:r>
    </w:p>
    <w:p w:rsidR="00CD3CF1" w:rsidRPr="00420BD8" w:rsidRDefault="00CD3CF1" w:rsidP="00CD3CF1">
      <w:pPr>
        <w:numPr>
          <w:ilvl w:val="0"/>
          <w:numId w:val="9"/>
        </w:numPr>
        <w:tabs>
          <w:tab w:val="left" w:pos="709"/>
          <w:tab w:val="left" w:pos="1135"/>
        </w:tabs>
        <w:suppressAutoHyphens/>
        <w:autoSpaceDN w:val="0"/>
        <w:spacing w:after="0" w:line="240" w:lineRule="auto"/>
        <w:ind w:left="709" w:hanging="34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 w:bidi="hi-IN"/>
        </w:rPr>
        <w:t>80 cm</w:t>
      </w: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 xml:space="preserve"> – w przypadku: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 topoli, wierzby, klonu jesionolistnego i srebrzystego,</w:t>
      </w:r>
    </w:p>
    <w:p w:rsidR="00CD3CF1" w:rsidRPr="00420BD8" w:rsidRDefault="00CD3CF1" w:rsidP="00CD3CF1">
      <w:pPr>
        <w:numPr>
          <w:ilvl w:val="0"/>
          <w:numId w:val="10"/>
        </w:numPr>
        <w:tabs>
          <w:tab w:val="left" w:pos="709"/>
          <w:tab w:val="left" w:pos="1135"/>
        </w:tabs>
        <w:suppressAutoHyphens/>
        <w:autoSpaceDN w:val="0"/>
        <w:spacing w:after="0" w:line="240" w:lineRule="auto"/>
        <w:ind w:left="709" w:hanging="34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 w:bidi="hi-IN"/>
        </w:rPr>
        <w:t xml:space="preserve">65 cm 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– w przypadku: kasztanowca zwyczajnego, robinii akacjowej, platanu </w:t>
      </w:r>
      <w:r w:rsid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 </w:t>
      </w:r>
      <w:proofErr w:type="spellStart"/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>klonolistnego</w:t>
      </w:r>
      <w:proofErr w:type="spellEnd"/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>,</w:t>
      </w:r>
    </w:p>
    <w:p w:rsidR="00CD3CF1" w:rsidRPr="00420BD8" w:rsidRDefault="00CD3CF1" w:rsidP="0058154B">
      <w:pPr>
        <w:numPr>
          <w:ilvl w:val="0"/>
          <w:numId w:val="10"/>
        </w:numPr>
        <w:tabs>
          <w:tab w:val="left" w:pos="709"/>
          <w:tab w:val="left" w:pos="1506"/>
        </w:tabs>
        <w:suppressAutoHyphens/>
        <w:autoSpaceDN w:val="0"/>
        <w:spacing w:after="0" w:line="240" w:lineRule="auto"/>
        <w:ind w:left="1080" w:hanging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 w:bidi="hi-IN"/>
        </w:rPr>
        <w:t>50</w:t>
      </w:r>
      <w:r w:rsidRPr="00420BD8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ar-SA" w:bidi="hi-IN"/>
        </w:rPr>
        <w:t xml:space="preserve"> cm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 - </w:t>
      </w: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>w przypadku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 pozostałych gatunków drzew.</w:t>
      </w:r>
    </w:p>
    <w:p w:rsidR="00420BD8" w:rsidRPr="00420BD8" w:rsidRDefault="00420BD8" w:rsidP="00420BD8">
      <w:pPr>
        <w:tabs>
          <w:tab w:val="left" w:pos="709"/>
          <w:tab w:val="left" w:pos="1506"/>
        </w:tabs>
        <w:suppressAutoHyphens/>
        <w:autoSpaceDN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CD3CF1" w:rsidRPr="00420BD8" w:rsidRDefault="00CD3CF1" w:rsidP="0058154B">
      <w:pPr>
        <w:pStyle w:val="Akapitzlist"/>
        <w:numPr>
          <w:ilvl w:val="0"/>
          <w:numId w:val="42"/>
        </w:numPr>
        <w:tabs>
          <w:tab w:val="left" w:pos="426"/>
          <w:tab w:val="left" w:pos="852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</w:pP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>Właściciel nieruchomości jest obowiązany dokonać zgłoszenia zamiaru usunięcia drzewa, jeżeli obwód pnia drzewa mierzonego na wysokości 5 cm przekracza:</w:t>
      </w:r>
    </w:p>
    <w:p w:rsidR="00CD3CF1" w:rsidRPr="00420BD8" w:rsidRDefault="00CD3CF1" w:rsidP="00CD3CF1">
      <w:pPr>
        <w:numPr>
          <w:ilvl w:val="0"/>
          <w:numId w:val="12"/>
        </w:numPr>
        <w:tabs>
          <w:tab w:val="left" w:pos="709"/>
          <w:tab w:val="left" w:pos="1135"/>
        </w:tabs>
        <w:suppressAutoHyphens/>
        <w:autoSpaceDN w:val="0"/>
        <w:spacing w:after="0" w:line="240" w:lineRule="auto"/>
        <w:ind w:left="709" w:hanging="34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 w:bidi="hi-IN"/>
        </w:rPr>
        <w:t>80 cm</w:t>
      </w: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 xml:space="preserve"> – w przypadku: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 topoli, wierzby, klonu jesionolistnego i srebrzystego,</w:t>
      </w:r>
    </w:p>
    <w:p w:rsidR="00CD3CF1" w:rsidRPr="00420BD8" w:rsidRDefault="00CD3CF1" w:rsidP="00CD3CF1">
      <w:pPr>
        <w:numPr>
          <w:ilvl w:val="0"/>
          <w:numId w:val="10"/>
        </w:numPr>
        <w:tabs>
          <w:tab w:val="left" w:pos="709"/>
          <w:tab w:val="left" w:pos="1135"/>
        </w:tabs>
        <w:suppressAutoHyphens/>
        <w:autoSpaceDN w:val="0"/>
        <w:spacing w:after="0" w:line="240" w:lineRule="auto"/>
        <w:ind w:left="709" w:hanging="34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 w:bidi="hi-IN"/>
        </w:rPr>
        <w:t xml:space="preserve">65 cm 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– w przypadku: kasztanowca zwyczajnego, robinii akacjowej, platanu </w:t>
      </w:r>
      <w:proofErr w:type="spellStart"/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>klonolistnego</w:t>
      </w:r>
      <w:proofErr w:type="spellEnd"/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>,</w:t>
      </w:r>
    </w:p>
    <w:p w:rsidR="00CD3CF1" w:rsidRPr="00420BD8" w:rsidRDefault="00CD3CF1" w:rsidP="0058154B">
      <w:pPr>
        <w:numPr>
          <w:ilvl w:val="0"/>
          <w:numId w:val="10"/>
        </w:numPr>
        <w:tabs>
          <w:tab w:val="left" w:pos="1506"/>
        </w:tabs>
        <w:suppressAutoHyphens/>
        <w:autoSpaceDN w:val="0"/>
        <w:spacing w:after="0" w:line="240" w:lineRule="auto"/>
        <w:ind w:left="709" w:hanging="34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 w:bidi="hi-IN"/>
        </w:rPr>
        <w:t>50</w:t>
      </w:r>
      <w:r w:rsidRPr="00420BD8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ar-SA" w:bidi="hi-IN"/>
        </w:rPr>
        <w:t xml:space="preserve"> cm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 - </w:t>
      </w: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>w przypadku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 pozostałych gatunków drzew.</w:t>
      </w:r>
    </w:p>
    <w:p w:rsidR="00CD3CF1" w:rsidRDefault="00CD3CF1" w:rsidP="0058154B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 terminie 21 dni od dnia doręczenia zgłoszenia dokonane zostaną oględziny planowanego do wycięcia drzewa, z których zostanie sporządzony protokół.</w:t>
      </w:r>
    </w:p>
    <w:p w:rsidR="00420BD8" w:rsidRPr="00420BD8" w:rsidRDefault="00420BD8" w:rsidP="0058154B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CD3CF1" w:rsidRPr="00420BD8" w:rsidRDefault="00CD3CF1" w:rsidP="0058154B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 terminie 14 dni od dnia oględzin </w:t>
      </w:r>
      <w:r w:rsidR="00DE375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Burmistrz Czerwieńska</w:t>
      </w: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może wnieść sprzeciw w przypadku lokalizacji drzewa:</w:t>
      </w:r>
    </w:p>
    <w:p w:rsidR="00CD3CF1" w:rsidRPr="002264D6" w:rsidRDefault="00CD3CF1" w:rsidP="002264D6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2264D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na nieruchomości wpisanej do rejestru zabytków,</w:t>
      </w:r>
    </w:p>
    <w:p w:rsidR="00CD3CF1" w:rsidRPr="002264D6" w:rsidRDefault="00CD3CF1" w:rsidP="002264D6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2264D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na terenie przeznaczonym w miejscowym planie zagospodarowania przestrzennego na zieleń lub chronionym innymi zapisami miejscowego planu zagospodarowania przestrzennego,</w:t>
      </w:r>
    </w:p>
    <w:p w:rsidR="00CD3CF1" w:rsidRPr="002264D6" w:rsidRDefault="00CD3CF1" w:rsidP="002264D6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2264D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na terenach objętych formami ochrony przyrody lub spełniającego kryteria do uznania go za pomnik przyrody lub spełnieniu przez drzewo kryteriów do uznaniu go za pomnik przyrody.</w:t>
      </w:r>
    </w:p>
    <w:p w:rsidR="00420BD8" w:rsidRPr="00420BD8" w:rsidRDefault="00420BD8" w:rsidP="00420BD8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CD3CF1" w:rsidRDefault="00CD3CF1" w:rsidP="0058154B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 przypadku nieusunięcia drzewa przed upływem 6 miesięcy od przeprowadzenia oględzin usunięcie drzewa może nastąpić po dokonaniu ponownego zgłoszenia.</w:t>
      </w:r>
    </w:p>
    <w:p w:rsidR="00420BD8" w:rsidRPr="00420BD8" w:rsidRDefault="00420BD8" w:rsidP="00420BD8">
      <w:pPr>
        <w:pStyle w:val="Akapitzlist"/>
        <w:suppressAutoHyphens/>
        <w:autoSpaceDN w:val="0"/>
        <w:spacing w:after="0" w:line="240" w:lineRule="auto"/>
        <w:ind w:left="114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420BD8" w:rsidRPr="00420BD8" w:rsidRDefault="0058154B" w:rsidP="00420BD8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CD3CF1"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Usunięcie drzewa bez stosownego zgłoszenia lub przed dokonaniem oględzin, a także  w przypadku sprzeciwu skutkować będzie naliczeniem kary pieniężnej.</w:t>
      </w:r>
    </w:p>
    <w:p w:rsidR="00420BD8" w:rsidRPr="00420BD8" w:rsidRDefault="00420BD8" w:rsidP="00420BD8">
      <w:pPr>
        <w:pStyle w:val="Akapitzlist"/>
        <w:suppressAutoHyphens/>
        <w:autoSpaceDN w:val="0"/>
        <w:spacing w:after="0" w:line="240" w:lineRule="auto"/>
        <w:ind w:left="114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CD3CF1" w:rsidRPr="00420BD8" w:rsidRDefault="00CD3CF1" w:rsidP="0058154B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Ochrona gatunkowa.</w:t>
      </w:r>
    </w:p>
    <w:p w:rsidR="00CD3CF1" w:rsidRPr="00420BD8" w:rsidRDefault="00CD3CF1" w:rsidP="00CD3CF1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Jeżeli w zasięgu oddziaływań prac związanych z wycinką drzew lub krzewów stwierdzono bytowanie gatunków chronionych, wykonując te prace należy przestrzegać zakazów zgodnie z rozporządzeniami w tym Rozporządzeniem Ministra Środowiska z 16 grudnia 2016r. w sprawie ochrony gatunkowej zwierząt (Dz. U. z 2016r. poz. 2183).</w:t>
      </w:r>
    </w:p>
    <w:p w:rsidR="00CD3CF1" w:rsidRPr="00420BD8" w:rsidRDefault="00CD3CF1" w:rsidP="00CD3CF1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  <w:t>Zaleca się aby usuwanie drzew i krzewów dokonywać poza okresem lęgowym ptaków, czyli od połowy października do końca lutego.</w:t>
      </w:r>
    </w:p>
    <w:p w:rsidR="00CD3CF1" w:rsidRPr="00420BD8" w:rsidRDefault="00CD3CF1" w:rsidP="00CD3CF1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:rsidR="00CD3CF1" w:rsidRDefault="00CD3CF1" w:rsidP="00CD3CF1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Naruszenie zakazów w stosunku do gatunków chronionych stanowi wykroczenie (art. 131 pkt. 14 ustawy o ochronie przyrody).</w:t>
      </w:r>
    </w:p>
    <w:sectPr w:rsidR="00CD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F1C"/>
    <w:multiLevelType w:val="multilevel"/>
    <w:tmpl w:val="F0CA2FE6"/>
    <w:styleLink w:val="WW8Num1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>
    <w:nsid w:val="039F1D2D"/>
    <w:multiLevelType w:val="multilevel"/>
    <w:tmpl w:val="DEAE4D7C"/>
    <w:styleLink w:val="WW8Num9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">
    <w:nsid w:val="04CA61FF"/>
    <w:multiLevelType w:val="hybridMultilevel"/>
    <w:tmpl w:val="FA3A4E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57F59"/>
    <w:multiLevelType w:val="multilevel"/>
    <w:tmpl w:val="AE5A4AC8"/>
    <w:styleLink w:val="WW8Num3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Century Gothic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166140F6"/>
    <w:multiLevelType w:val="multilevel"/>
    <w:tmpl w:val="C85617FA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5">
    <w:nsid w:val="1713793C"/>
    <w:multiLevelType w:val="multilevel"/>
    <w:tmpl w:val="7BA86ACC"/>
    <w:styleLink w:val="WW8Num23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Century Gothic"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19A22171"/>
    <w:multiLevelType w:val="multilevel"/>
    <w:tmpl w:val="34D2CE3C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Century Gothic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284E7109"/>
    <w:multiLevelType w:val="multilevel"/>
    <w:tmpl w:val="6602C660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>
    <w:nsid w:val="3AD408AC"/>
    <w:multiLevelType w:val="hybridMultilevel"/>
    <w:tmpl w:val="AC7244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BE0388A"/>
    <w:multiLevelType w:val="hybridMultilevel"/>
    <w:tmpl w:val="E2823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350D3"/>
    <w:multiLevelType w:val="hybridMultilevel"/>
    <w:tmpl w:val="33BE5B7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42187"/>
    <w:multiLevelType w:val="multilevel"/>
    <w:tmpl w:val="EC8EA422"/>
    <w:styleLink w:val="WW8Num6"/>
    <w:lvl w:ilvl="0">
      <w:start w:val="1"/>
      <w:numFmt w:val="decimal"/>
      <w:lvlText w:val="%1)"/>
      <w:lvlJc w:val="left"/>
      <w:pPr>
        <w:ind w:left="0" w:firstLine="0"/>
      </w:pPr>
      <w:rPr>
        <w:rFonts w:ascii="Century Gothic" w:hAnsi="Century Gothic" w:cs="Century Gothic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>
    <w:nsid w:val="579B10EB"/>
    <w:multiLevelType w:val="multilevel"/>
    <w:tmpl w:val="68969FEE"/>
    <w:styleLink w:val="WW8Num21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Century Gothic"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>
    <w:nsid w:val="594F037D"/>
    <w:multiLevelType w:val="hybridMultilevel"/>
    <w:tmpl w:val="27508F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27011F6"/>
    <w:multiLevelType w:val="multilevel"/>
    <w:tmpl w:val="7F0EB98C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5">
    <w:nsid w:val="7FAE018D"/>
    <w:multiLevelType w:val="multilevel"/>
    <w:tmpl w:val="3BE4E4F4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1"/>
  </w:num>
  <w:num w:numId="25">
    <w:abstractNumId w:val="12"/>
  </w:num>
  <w:num w:numId="26">
    <w:abstractNumId w:val="15"/>
  </w:num>
  <w:num w:numId="27">
    <w:abstractNumId w:val="15"/>
  </w:num>
  <w:num w:numId="28">
    <w:abstractNumId w:val="1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</w:num>
  <w:num w:numId="34">
    <w:abstractNumId w:val="0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4"/>
  </w:num>
  <w:num w:numId="39">
    <w:abstractNumId w:val="4"/>
  </w:num>
  <w:num w:numId="40">
    <w:abstractNumId w:val="3"/>
  </w:num>
  <w:num w:numId="41">
    <w:abstractNumId w:val="3"/>
  </w:num>
  <w:num w:numId="42">
    <w:abstractNumId w:val="13"/>
  </w:num>
  <w:num w:numId="43">
    <w:abstractNumId w:val="9"/>
  </w:num>
  <w:num w:numId="44">
    <w:abstractNumId w:val="2"/>
  </w:num>
  <w:num w:numId="45">
    <w:abstractNumId w:val="1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6E"/>
    <w:rsid w:val="000F216E"/>
    <w:rsid w:val="0020055D"/>
    <w:rsid w:val="002264D6"/>
    <w:rsid w:val="00420041"/>
    <w:rsid w:val="00420BD8"/>
    <w:rsid w:val="004831C3"/>
    <w:rsid w:val="005368C4"/>
    <w:rsid w:val="0054522D"/>
    <w:rsid w:val="0058154B"/>
    <w:rsid w:val="00674B58"/>
    <w:rsid w:val="00731829"/>
    <w:rsid w:val="009A385A"/>
    <w:rsid w:val="00CD3CF1"/>
    <w:rsid w:val="00DE3755"/>
    <w:rsid w:val="00E66F97"/>
    <w:rsid w:val="00F3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3">
    <w:name w:val="WW8Num23"/>
    <w:rsid w:val="00CD3CF1"/>
    <w:pPr>
      <w:numPr>
        <w:numId w:val="1"/>
      </w:numPr>
    </w:pPr>
  </w:style>
  <w:style w:type="numbering" w:customStyle="1" w:styleId="WW8Num6">
    <w:name w:val="WW8Num6"/>
    <w:rsid w:val="00CD3CF1"/>
    <w:pPr>
      <w:numPr>
        <w:numId w:val="4"/>
      </w:numPr>
    </w:pPr>
  </w:style>
  <w:style w:type="numbering" w:customStyle="1" w:styleId="WW8Num4">
    <w:name w:val="WW8Num4"/>
    <w:rsid w:val="00CD3CF1"/>
    <w:pPr>
      <w:numPr>
        <w:numId w:val="6"/>
      </w:numPr>
    </w:pPr>
  </w:style>
  <w:style w:type="numbering" w:customStyle="1" w:styleId="WW8Num18">
    <w:name w:val="WW8Num18"/>
    <w:rsid w:val="00CD3CF1"/>
    <w:pPr>
      <w:numPr>
        <w:numId w:val="8"/>
      </w:numPr>
    </w:pPr>
  </w:style>
  <w:style w:type="numbering" w:customStyle="1" w:styleId="WW8Num5">
    <w:name w:val="WW8Num5"/>
    <w:rsid w:val="00CD3CF1"/>
    <w:pPr>
      <w:numPr>
        <w:numId w:val="15"/>
      </w:numPr>
    </w:pPr>
  </w:style>
  <w:style w:type="numbering" w:customStyle="1" w:styleId="WW8Num21">
    <w:name w:val="WW8Num21"/>
    <w:rsid w:val="00CD3CF1"/>
    <w:pPr>
      <w:numPr>
        <w:numId w:val="19"/>
      </w:numPr>
    </w:pPr>
  </w:style>
  <w:style w:type="numbering" w:customStyle="1" w:styleId="WW8Num9">
    <w:name w:val="WW8Num9"/>
    <w:rsid w:val="00CD3CF1"/>
    <w:pPr>
      <w:numPr>
        <w:numId w:val="22"/>
      </w:numPr>
    </w:pPr>
  </w:style>
  <w:style w:type="numbering" w:customStyle="1" w:styleId="WW8Num8">
    <w:name w:val="WW8Num8"/>
    <w:rsid w:val="00CD3CF1"/>
    <w:pPr>
      <w:numPr>
        <w:numId w:val="26"/>
      </w:numPr>
    </w:pPr>
  </w:style>
  <w:style w:type="numbering" w:customStyle="1" w:styleId="WW8Num15">
    <w:name w:val="WW8Num15"/>
    <w:rsid w:val="00CD3CF1"/>
    <w:pPr>
      <w:numPr>
        <w:numId w:val="32"/>
      </w:numPr>
    </w:pPr>
  </w:style>
  <w:style w:type="numbering" w:customStyle="1" w:styleId="WW8Num3">
    <w:name w:val="WW8Num3"/>
    <w:rsid w:val="00CD3CF1"/>
    <w:pPr>
      <w:numPr>
        <w:numId w:val="35"/>
      </w:numPr>
    </w:pPr>
  </w:style>
  <w:style w:type="numbering" w:customStyle="1" w:styleId="WW8Num16">
    <w:name w:val="WW8Num16"/>
    <w:rsid w:val="00CD3CF1"/>
    <w:pPr>
      <w:numPr>
        <w:numId w:val="37"/>
      </w:numPr>
    </w:pPr>
  </w:style>
  <w:style w:type="paragraph" w:styleId="Akapitzlist">
    <w:name w:val="List Paragraph"/>
    <w:basedOn w:val="Normalny"/>
    <w:uiPriority w:val="34"/>
    <w:qFormat/>
    <w:rsid w:val="00581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3">
    <w:name w:val="WW8Num23"/>
    <w:rsid w:val="00CD3CF1"/>
    <w:pPr>
      <w:numPr>
        <w:numId w:val="1"/>
      </w:numPr>
    </w:pPr>
  </w:style>
  <w:style w:type="numbering" w:customStyle="1" w:styleId="WW8Num6">
    <w:name w:val="WW8Num6"/>
    <w:rsid w:val="00CD3CF1"/>
    <w:pPr>
      <w:numPr>
        <w:numId w:val="4"/>
      </w:numPr>
    </w:pPr>
  </w:style>
  <w:style w:type="numbering" w:customStyle="1" w:styleId="WW8Num4">
    <w:name w:val="WW8Num4"/>
    <w:rsid w:val="00CD3CF1"/>
    <w:pPr>
      <w:numPr>
        <w:numId w:val="6"/>
      </w:numPr>
    </w:pPr>
  </w:style>
  <w:style w:type="numbering" w:customStyle="1" w:styleId="WW8Num18">
    <w:name w:val="WW8Num18"/>
    <w:rsid w:val="00CD3CF1"/>
    <w:pPr>
      <w:numPr>
        <w:numId w:val="8"/>
      </w:numPr>
    </w:pPr>
  </w:style>
  <w:style w:type="numbering" w:customStyle="1" w:styleId="WW8Num5">
    <w:name w:val="WW8Num5"/>
    <w:rsid w:val="00CD3CF1"/>
    <w:pPr>
      <w:numPr>
        <w:numId w:val="15"/>
      </w:numPr>
    </w:pPr>
  </w:style>
  <w:style w:type="numbering" w:customStyle="1" w:styleId="WW8Num21">
    <w:name w:val="WW8Num21"/>
    <w:rsid w:val="00CD3CF1"/>
    <w:pPr>
      <w:numPr>
        <w:numId w:val="19"/>
      </w:numPr>
    </w:pPr>
  </w:style>
  <w:style w:type="numbering" w:customStyle="1" w:styleId="WW8Num9">
    <w:name w:val="WW8Num9"/>
    <w:rsid w:val="00CD3CF1"/>
    <w:pPr>
      <w:numPr>
        <w:numId w:val="22"/>
      </w:numPr>
    </w:pPr>
  </w:style>
  <w:style w:type="numbering" w:customStyle="1" w:styleId="WW8Num8">
    <w:name w:val="WW8Num8"/>
    <w:rsid w:val="00CD3CF1"/>
    <w:pPr>
      <w:numPr>
        <w:numId w:val="26"/>
      </w:numPr>
    </w:pPr>
  </w:style>
  <w:style w:type="numbering" w:customStyle="1" w:styleId="WW8Num15">
    <w:name w:val="WW8Num15"/>
    <w:rsid w:val="00CD3CF1"/>
    <w:pPr>
      <w:numPr>
        <w:numId w:val="32"/>
      </w:numPr>
    </w:pPr>
  </w:style>
  <w:style w:type="numbering" w:customStyle="1" w:styleId="WW8Num3">
    <w:name w:val="WW8Num3"/>
    <w:rsid w:val="00CD3CF1"/>
    <w:pPr>
      <w:numPr>
        <w:numId w:val="35"/>
      </w:numPr>
    </w:pPr>
  </w:style>
  <w:style w:type="numbering" w:customStyle="1" w:styleId="WW8Num16">
    <w:name w:val="WW8Num16"/>
    <w:rsid w:val="00CD3CF1"/>
    <w:pPr>
      <w:numPr>
        <w:numId w:val="37"/>
      </w:numPr>
    </w:pPr>
  </w:style>
  <w:style w:type="paragraph" w:styleId="Akapitzlist">
    <w:name w:val="List Paragraph"/>
    <w:basedOn w:val="Normalny"/>
    <w:uiPriority w:val="34"/>
    <w:qFormat/>
    <w:rsid w:val="0058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10</cp:revision>
  <cp:lastPrinted>2018-02-07T07:53:00Z</cp:lastPrinted>
  <dcterms:created xsi:type="dcterms:W3CDTF">2018-02-02T13:00:00Z</dcterms:created>
  <dcterms:modified xsi:type="dcterms:W3CDTF">2018-04-30T09:39:00Z</dcterms:modified>
</cp:coreProperties>
</file>