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B" w:rsidRDefault="00F26D9B" w:rsidP="00F26D9B">
      <w:pPr>
        <w:jc w:val="right"/>
        <w:rPr>
          <w:rFonts w:ascii="Times New Roman" w:hAnsi="Times New Roman"/>
          <w:sz w:val="24"/>
          <w:szCs w:val="24"/>
        </w:rPr>
      </w:pPr>
    </w:p>
    <w:p w:rsidR="00F26D9B" w:rsidRDefault="00F26D9B" w:rsidP="00F26D9B">
      <w:pPr>
        <w:jc w:val="right"/>
        <w:rPr>
          <w:rFonts w:ascii="Times New Roman" w:hAnsi="Times New Roman"/>
          <w:sz w:val="24"/>
          <w:szCs w:val="24"/>
        </w:rPr>
      </w:pPr>
    </w:p>
    <w:p w:rsidR="00F26D9B" w:rsidRDefault="00F26D9B" w:rsidP="0095079E">
      <w:pPr>
        <w:jc w:val="center"/>
        <w:rPr>
          <w:rFonts w:ascii="Times New Roman" w:hAnsi="Times New Roman"/>
          <w:sz w:val="24"/>
          <w:szCs w:val="24"/>
        </w:rPr>
      </w:pPr>
    </w:p>
    <w:p w:rsidR="00F26D9B" w:rsidRDefault="00F26D9B" w:rsidP="00F26D9B">
      <w:pPr>
        <w:jc w:val="right"/>
        <w:rPr>
          <w:rFonts w:ascii="Times New Roman" w:hAnsi="Times New Roman"/>
          <w:sz w:val="24"/>
          <w:szCs w:val="24"/>
        </w:rPr>
      </w:pPr>
    </w:p>
    <w:p w:rsidR="00F26D9B" w:rsidRPr="00F26D9B" w:rsidRDefault="00F26D9B" w:rsidP="00F26D9B">
      <w:pPr>
        <w:jc w:val="center"/>
        <w:rPr>
          <w:rFonts w:ascii="Times New Roman" w:hAnsi="Times New Roman"/>
          <w:sz w:val="48"/>
          <w:szCs w:val="48"/>
        </w:rPr>
      </w:pPr>
      <w:r w:rsidRPr="00F26D9B">
        <w:rPr>
          <w:rFonts w:ascii="Times New Roman" w:hAnsi="Times New Roman"/>
          <w:sz w:val="48"/>
          <w:szCs w:val="48"/>
        </w:rPr>
        <w:t>GMINNY PROGRAM</w:t>
      </w:r>
    </w:p>
    <w:p w:rsidR="00F26D9B" w:rsidRDefault="003A2A6D" w:rsidP="00F26D9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PROFILAKTYKI I ROZWIĄZYWANIA</w:t>
      </w:r>
      <w:r w:rsidR="00F26D9B" w:rsidRPr="00F26D9B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PROBLEMÓW ALKOHOLOWYCH</w:t>
      </w:r>
    </w:p>
    <w:p w:rsidR="00F26D9B" w:rsidRDefault="008C0914" w:rsidP="00F26D9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dla G</w:t>
      </w:r>
      <w:bookmarkStart w:id="0" w:name="_GoBack"/>
      <w:bookmarkEnd w:id="0"/>
      <w:r w:rsidR="00F26D9B">
        <w:rPr>
          <w:rFonts w:ascii="Times New Roman" w:hAnsi="Times New Roman"/>
          <w:sz w:val="48"/>
          <w:szCs w:val="48"/>
        </w:rPr>
        <w:t xml:space="preserve">miny </w:t>
      </w:r>
      <w:r w:rsidR="00BE1832">
        <w:rPr>
          <w:rFonts w:ascii="Times New Roman" w:hAnsi="Times New Roman"/>
          <w:sz w:val="48"/>
          <w:szCs w:val="48"/>
        </w:rPr>
        <w:t>Czerwieńsk</w:t>
      </w:r>
    </w:p>
    <w:p w:rsidR="00F26D9B" w:rsidRPr="006327CD" w:rsidRDefault="003A2A6D" w:rsidP="00F26D9B">
      <w:pPr>
        <w:jc w:val="center"/>
        <w:rPr>
          <w:rFonts w:ascii="Times New Roman" w:hAnsi="Times New Roman"/>
          <w:b/>
          <w:sz w:val="48"/>
          <w:szCs w:val="48"/>
        </w:rPr>
      </w:pPr>
      <w:r w:rsidRPr="006327CD">
        <w:rPr>
          <w:rFonts w:ascii="Times New Roman" w:hAnsi="Times New Roman"/>
          <w:b/>
          <w:sz w:val="48"/>
          <w:szCs w:val="48"/>
        </w:rPr>
        <w:t xml:space="preserve">na </w:t>
      </w:r>
      <w:r w:rsidR="00BE1832" w:rsidRPr="006327CD">
        <w:rPr>
          <w:rFonts w:ascii="Times New Roman" w:hAnsi="Times New Roman"/>
          <w:b/>
          <w:sz w:val="48"/>
          <w:szCs w:val="48"/>
        </w:rPr>
        <w:t>rok</w:t>
      </w:r>
      <w:r w:rsidRPr="006327CD">
        <w:rPr>
          <w:rFonts w:ascii="Times New Roman" w:hAnsi="Times New Roman"/>
          <w:b/>
          <w:sz w:val="48"/>
          <w:szCs w:val="48"/>
        </w:rPr>
        <w:t xml:space="preserve"> 201</w:t>
      </w:r>
      <w:r w:rsidR="00876F03" w:rsidRPr="006327CD">
        <w:rPr>
          <w:rFonts w:ascii="Times New Roman" w:hAnsi="Times New Roman"/>
          <w:b/>
          <w:sz w:val="48"/>
          <w:szCs w:val="48"/>
        </w:rPr>
        <w:t>8</w:t>
      </w:r>
    </w:p>
    <w:p w:rsidR="00F26D9B" w:rsidRDefault="00F26D9B" w:rsidP="00F26D9B">
      <w:pPr>
        <w:jc w:val="center"/>
        <w:rPr>
          <w:rFonts w:ascii="Times New Roman" w:hAnsi="Times New Roman"/>
          <w:sz w:val="48"/>
          <w:szCs w:val="48"/>
        </w:rPr>
      </w:pPr>
    </w:p>
    <w:p w:rsidR="00F26D9B" w:rsidRDefault="00F26D9B" w:rsidP="00F26D9B">
      <w:pPr>
        <w:jc w:val="center"/>
        <w:rPr>
          <w:rFonts w:ascii="Times New Roman" w:hAnsi="Times New Roman"/>
          <w:sz w:val="48"/>
          <w:szCs w:val="48"/>
        </w:rPr>
      </w:pPr>
    </w:p>
    <w:p w:rsidR="00F26D9B" w:rsidRDefault="00212AED" w:rsidP="00F26D9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pl-PL"/>
        </w:rPr>
        <w:drawing>
          <wp:inline distT="0" distB="0" distL="0" distR="0">
            <wp:extent cx="1285240" cy="1977390"/>
            <wp:effectExtent l="19050" t="0" r="0" b="0"/>
            <wp:docPr id="1" name="Obraz 0" descr="herb Czerwień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Czerwieńs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AA" w:rsidRDefault="00277FAA">
      <w:pPr>
        <w:rPr>
          <w:rFonts w:ascii="Times New Roman" w:hAnsi="Times New Roman"/>
          <w:sz w:val="48"/>
          <w:szCs w:val="48"/>
        </w:rPr>
      </w:pPr>
    </w:p>
    <w:p w:rsidR="00277FAA" w:rsidRDefault="00277FAA" w:rsidP="00277FAA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079A" w:rsidRDefault="0050079A" w:rsidP="008B4832">
      <w:pPr>
        <w:rPr>
          <w:lang w:eastAsia="pl-PL"/>
        </w:rPr>
      </w:pPr>
    </w:p>
    <w:p w:rsidR="0050079A" w:rsidRDefault="0050079A" w:rsidP="008B4832">
      <w:pPr>
        <w:rPr>
          <w:lang w:eastAsia="pl-PL"/>
        </w:rPr>
      </w:pPr>
    </w:p>
    <w:p w:rsidR="0050079A" w:rsidRDefault="0050079A" w:rsidP="008B4832">
      <w:pPr>
        <w:rPr>
          <w:lang w:eastAsia="pl-PL"/>
        </w:rPr>
      </w:pP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lastRenderedPageBreak/>
        <w:t>Rozdział I</w:t>
      </w:r>
    </w:p>
    <w:p w:rsidR="008427D9" w:rsidRPr="008B4832" w:rsidRDefault="008427D9" w:rsidP="008B4832">
      <w:pPr>
        <w:rPr>
          <w:b/>
          <w:lang w:eastAsia="pl-PL"/>
        </w:rPr>
      </w:pPr>
      <w:r w:rsidRPr="008B4832">
        <w:rPr>
          <w:b/>
          <w:lang w:eastAsia="pl-PL"/>
        </w:rPr>
        <w:t>1.Postanowienia ogólne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Gminny Program Profilaktyki i Rozwiązywania Problemów Alkoholowych jest kontynuacją ustawy z dnia 26 października 1982r. o wychowaniu w trzeźwości i przeciwdziałaniu alkoholizmowi, która zobowiązuje gminy do tworzenia planu działań w zakresie profilaktyki i rozwiązywania problemów alkoholowych, będących równocześnie zadaniami własnymi gminy w obszarze tych zagadnień społecznych, które będą realizowane w określonym terminie.</w:t>
      </w:r>
    </w:p>
    <w:p w:rsidR="00E370AE" w:rsidRPr="008B4832" w:rsidRDefault="00E370AE" w:rsidP="008B4832">
      <w:pPr>
        <w:rPr>
          <w:b/>
        </w:rPr>
      </w:pPr>
      <w:r w:rsidRPr="008B4832">
        <w:rPr>
          <w:b/>
        </w:rPr>
        <w:t>Podstawy prawne Programu</w:t>
      </w:r>
    </w:p>
    <w:p w:rsidR="00E370AE" w:rsidRPr="008B4832" w:rsidRDefault="00E370AE" w:rsidP="008B4832">
      <w:r w:rsidRPr="008B4832">
        <w:t xml:space="preserve">- Ustawa z dnia 26 października 1982 r. o wychowaniu w trzeźwości i przeciwdziałaniu alkoholizmowi (Dz.U.2016 r.,poz.487 </w:t>
      </w:r>
      <w:r w:rsidR="008B4832" w:rsidRPr="008B4832">
        <w:t>tj.</w:t>
      </w:r>
      <w:r w:rsidRPr="008B4832">
        <w:t>),</w:t>
      </w:r>
    </w:p>
    <w:p w:rsidR="00E370AE" w:rsidRPr="008B4832" w:rsidRDefault="00E370AE" w:rsidP="008B4832">
      <w:r w:rsidRPr="008B4832">
        <w:t>-  Ustawa z dnia 29 lipca 2005 r. o przeciwdziałaniu narkomanii (Dz. U. z 2016 r. poz. 224t.j) ,</w:t>
      </w:r>
    </w:p>
    <w:p w:rsidR="00E370AE" w:rsidRPr="008B4832" w:rsidRDefault="00E370AE" w:rsidP="008B4832">
      <w:r w:rsidRPr="008B4832">
        <w:t>- Gminna Strategia Rozwiązywania Problemów Społecznych gminy Czerwieńsk na lata 2015-2020 ,</w:t>
      </w:r>
    </w:p>
    <w:p w:rsidR="00E370AE" w:rsidRPr="008B4832" w:rsidRDefault="00E370AE" w:rsidP="008B4832">
      <w:r w:rsidRPr="008B4832">
        <w:t>- Narodowy Program Zdrowia na lata 2016-2020</w:t>
      </w:r>
    </w:p>
    <w:p w:rsidR="00E370AE" w:rsidRPr="008B4832" w:rsidRDefault="00E370AE" w:rsidP="008B4832">
      <w:r w:rsidRPr="008B4832">
        <w:t>- Narodowy Program Ochrony Zdrowia Psychicznego na lata 2017-2022</w:t>
      </w:r>
    </w:p>
    <w:p w:rsidR="008427D9" w:rsidRPr="008B4832" w:rsidRDefault="00E370AE" w:rsidP="008B4832">
      <w:pPr>
        <w:rPr>
          <w:lang w:eastAsia="pl-PL"/>
        </w:rPr>
      </w:pPr>
      <w:r w:rsidRPr="008B4832">
        <w:rPr>
          <w:lang w:eastAsia="pl-PL"/>
        </w:rPr>
        <w:t>-</w:t>
      </w:r>
      <w:r w:rsidR="008427D9" w:rsidRPr="008B4832">
        <w:rPr>
          <w:lang w:eastAsia="pl-PL"/>
        </w:rPr>
        <w:t>Diagnoza problemów uzależnień i innych</w:t>
      </w:r>
      <w:r w:rsidR="002D5D9B">
        <w:rPr>
          <w:lang w:eastAsia="pl-PL"/>
        </w:rPr>
        <w:t xml:space="preserve"> zagrożeń społecznych dla gminy </w:t>
      </w:r>
      <w:r w:rsidR="008427D9" w:rsidRPr="008B4832">
        <w:rPr>
          <w:lang w:eastAsia="pl-PL"/>
        </w:rPr>
        <w:t>Czerwieńsk świadoma zagrożeń jakie niesie spożywanie napojów alkoholowych oraz uwzględniając trzeźwość jako niezbędny warunek moralnego i materialnego dobra gminy przyjmuje gminny program profilaktyki i rozwiązywania problemów alkoholowych.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b/>
          <w:lang w:eastAsia="pl-PL"/>
        </w:rPr>
        <w:t>GMINNY PROGRAM PROFILAKTYKI I ROZWIĄZYWANIA PROBLEMÓW ALKOHOLOWYCH, JAKO KOMPLEKSOWE PODEJŚCIE DO PROBLEMU ALKOHOLIZMU</w:t>
      </w:r>
      <w:r w:rsidRPr="008B4832">
        <w:rPr>
          <w:lang w:eastAsia="pl-PL"/>
        </w:rPr>
        <w:t>.</w:t>
      </w:r>
    </w:p>
    <w:p w:rsidR="008427D9" w:rsidRPr="008B4832" w:rsidRDefault="000E0C99" w:rsidP="008B4832">
      <w:pPr>
        <w:rPr>
          <w:lang w:eastAsia="pl-PL"/>
        </w:rPr>
      </w:pPr>
      <w:r>
        <w:rPr>
          <w:lang w:eastAsia="pl-PL"/>
        </w:rPr>
        <w:t>1.</w:t>
      </w:r>
      <w:r w:rsidR="008427D9" w:rsidRPr="008B4832">
        <w:rPr>
          <w:lang w:eastAsia="pl-PL"/>
        </w:rPr>
        <w:t>Gminny program profilaktyki i rozwiązywania problemów alkoholowych dla Gminy Czerwieńsk realizuje Burmistrz  przy współudziale Komisja Rozwiązywania Problemów Alkoholowych, Gminnego Ośrodka Pomocy Społecznej , policji, szkół podstawowych, gimnazjum, punktu konsultacyjnego, poradni socjoterapeutycznej oraz instytucji zajmujących się kulturą, sportem i rekreacją oraz wychowaniem w trzeźwości.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2.Działania zaplanowane w ramach gminnego programu profilaktyki i rozwiązywania problemów alkoholowych w 2018r. stanowią nie tylko kontynuację zadań i przedsięwzięć zapoczątkowanych w minionych latach, ale także dają odpowiedź na nowe sugestie i potrzeby środowisk realizujących zadania w zakresie profilaktyki i rozwiązywania problemów alkoholowych.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3.Gminny program zawiera spis działań będących zarazem zadaniami własnymi gminy, które będą realizowane w 2018 r.</w:t>
      </w:r>
    </w:p>
    <w:p w:rsidR="008427D9" w:rsidRPr="008B4832" w:rsidRDefault="000E0C99" w:rsidP="008B4832">
      <w:pPr>
        <w:rPr>
          <w:lang w:eastAsia="pl-PL"/>
        </w:rPr>
      </w:pPr>
      <w:r>
        <w:rPr>
          <w:lang w:eastAsia="pl-PL"/>
        </w:rPr>
        <w:t>4.</w:t>
      </w:r>
      <w:r w:rsidR="008427D9" w:rsidRPr="008B4832">
        <w:rPr>
          <w:lang w:eastAsia="pl-PL"/>
        </w:rPr>
        <w:t>Osoby, instytucje i organizacje pozarządowe, wnosząc swoje doświadczenia i inicjatywy w zapobieganie problemów alkoholowych, są integralną częścią powstałego w gminie systemu pomocy osobom i rodzinom borykającym się z problemem uzależnień od alkoholu oraz przemocy w rodzinie.</w:t>
      </w:r>
    </w:p>
    <w:p w:rsidR="008427D9" w:rsidRPr="008B4832" w:rsidRDefault="000E0C99" w:rsidP="008B4832">
      <w:pPr>
        <w:rPr>
          <w:lang w:eastAsia="pl-PL"/>
        </w:rPr>
      </w:pPr>
      <w:r>
        <w:rPr>
          <w:lang w:eastAsia="pl-PL"/>
        </w:rPr>
        <w:lastRenderedPageBreak/>
        <w:t>5.</w:t>
      </w:r>
      <w:r w:rsidR="008427D9" w:rsidRPr="008B4832">
        <w:rPr>
          <w:lang w:eastAsia="pl-PL"/>
        </w:rPr>
        <w:t>Program dostosowany jest do specyfiki problemów alkoholowych w gminie Czerwieńsk i uwzględnia lokalne możliwości realizacji pod względem prawnym, administracyjnym</w:t>
      </w:r>
      <w:r w:rsidR="000E7F54">
        <w:rPr>
          <w:lang w:eastAsia="pl-PL"/>
        </w:rPr>
        <w:t xml:space="preserve"> </w:t>
      </w:r>
      <w:r w:rsidR="008427D9" w:rsidRPr="008B4832">
        <w:rPr>
          <w:lang w:eastAsia="pl-PL"/>
        </w:rPr>
        <w:t>i ekonomicznym.</w:t>
      </w:r>
    </w:p>
    <w:p w:rsidR="008427D9" w:rsidRPr="008B4832" w:rsidRDefault="000E0C99" w:rsidP="008B4832">
      <w:pPr>
        <w:rPr>
          <w:lang w:eastAsia="pl-PL"/>
        </w:rPr>
      </w:pPr>
      <w:r>
        <w:rPr>
          <w:lang w:eastAsia="pl-PL"/>
        </w:rPr>
        <w:t>6.</w:t>
      </w:r>
      <w:r w:rsidR="008427D9" w:rsidRPr="008B4832">
        <w:rPr>
          <w:lang w:eastAsia="pl-PL"/>
        </w:rPr>
        <w:t>Program uwzględnia również aspekty profilaktyczne i medyczno-rehabilitacyjne przeciwdziałania alkoholizmowi i opiera się na wiedzy dotyczącej: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-promocji zdrowego stylu życia,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-profilaktyki uzależnień,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-przeciwdziałania zagrożeniom,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-leczenia uzależnień,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-interwencji w przypadku przemocy w rodzinie,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-redukcji szkód społecznych spowodowanych uzależnieniem i współuzależnieniem, w tym pomocy społecznej udzielanej uzależnionym i ich rodzinom,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>-integracji środowiskowej wśród osób prywatnych, instytucji i organizacji pozarządowych.</w:t>
      </w:r>
    </w:p>
    <w:p w:rsidR="008427D9" w:rsidRPr="008B4832" w:rsidRDefault="008427D9" w:rsidP="008B4832">
      <w:pPr>
        <w:rPr>
          <w:lang w:eastAsia="pl-PL"/>
        </w:rPr>
      </w:pPr>
      <w:r w:rsidRPr="008B4832">
        <w:rPr>
          <w:lang w:eastAsia="pl-PL"/>
        </w:rPr>
        <w:t xml:space="preserve">Przedstawiony poniżej Gminny Program jest kontynuacją i rozwinięciem działań prowadzonych na terenie naszej gminy od kilku lat. Realizowanie tych działań wymaga zaangażowania wielu środowisk i grup społecznych, konsekwencji w długofalowych działaniach i wprowadzania nowatorskich rozwiązań szczególnie w odniesieniu do pracy z dziećmi i młodzieżą. Efekty takiej pracy nie są spektakularne ale na pewno drobnymi krokami podnoszą świadomość społeczeństwa oraz promują właściwe postawy młodych ludzi w perspektywie ich dorosłego życia. </w:t>
      </w:r>
    </w:p>
    <w:p w:rsidR="00A76754" w:rsidRPr="008B4832" w:rsidRDefault="00A76754" w:rsidP="008B4832">
      <w:r w:rsidRPr="008B4832">
        <w:t>Z uwagi na częste połączenie problemów alkoholowych</w:t>
      </w:r>
      <w:r w:rsidR="00774E23" w:rsidRPr="008B4832">
        <w:t xml:space="preserve"> z zażywaniem środków psychoaktywnych, niniejszy program został rozsze</w:t>
      </w:r>
      <w:r w:rsidR="00E7738A" w:rsidRPr="008B4832">
        <w:t>rzony o zadania wynikające z ustawy o przeciwdziałaniu narkomanii, ustawy o zdrowiu publicznym oraz cel</w:t>
      </w:r>
      <w:r w:rsidR="00C3299B" w:rsidRPr="008B4832">
        <w:t>a</w:t>
      </w:r>
      <w:r w:rsidR="00E7738A" w:rsidRPr="008B4832">
        <w:t xml:space="preserve">ch </w:t>
      </w:r>
      <w:r w:rsidR="00595336" w:rsidRPr="008B4832">
        <w:t xml:space="preserve">zawartych w </w:t>
      </w:r>
      <w:r w:rsidR="00595336" w:rsidRPr="008B4832">
        <w:rPr>
          <w:b/>
        </w:rPr>
        <w:t>Narodowym Programie Zdrowia na lata 2016-2020</w:t>
      </w:r>
      <w:r w:rsidR="00595336" w:rsidRPr="008B4832">
        <w:t>.</w:t>
      </w:r>
    </w:p>
    <w:p w:rsidR="00595336" w:rsidRPr="008B4832" w:rsidRDefault="00595336" w:rsidP="008B4832">
      <w:r w:rsidRPr="008B4832">
        <w:t>Podstawowym założeniem Programu jest promocja zdrowia</w:t>
      </w:r>
      <w:r w:rsidR="00AC2CA6" w:rsidRPr="008B4832">
        <w:t>, zapobieganie powstawaniu nowych problemów alkoholowych, zjawisk narkomanii</w:t>
      </w:r>
      <w:r w:rsidR="0096061E" w:rsidRPr="008B4832">
        <w:t>, skutecznej ochronie rodzin</w:t>
      </w:r>
      <w:r w:rsidR="00354D96" w:rsidRPr="008B4832">
        <w:t xml:space="preserve"> </w:t>
      </w:r>
      <w:r w:rsidR="0096061E" w:rsidRPr="008B4832">
        <w:t>przed przemoc</w:t>
      </w:r>
      <w:r w:rsidR="00354D96" w:rsidRPr="008B4832">
        <w:t>ą</w:t>
      </w:r>
      <w:r w:rsidR="0096061E" w:rsidRPr="008B4832">
        <w:t>, zmniejszenie rozmiarów tych, które aktualnie</w:t>
      </w:r>
      <w:r w:rsidR="008416CA">
        <w:t xml:space="preserve"> </w:t>
      </w:r>
      <w:r w:rsidR="00354D96" w:rsidRPr="008B4832">
        <w:t xml:space="preserve">występują oraz zwiększenie zasobów niezbędnych do radzenia sobie z już </w:t>
      </w:r>
      <w:r w:rsidR="00F32B40" w:rsidRPr="008B4832">
        <w:t xml:space="preserve">istniejącymi problemami. Tworzenie wspólnego programu dla powyższych problemów jest uzasadnione, ponieważ poruszane problemy i zadania są zbieżne </w:t>
      </w:r>
      <w:r w:rsidR="00C3299B" w:rsidRPr="008B4832">
        <w:t>oraz skierowane do tych samych adresatów.</w:t>
      </w:r>
    </w:p>
    <w:p w:rsidR="00A43783" w:rsidRPr="008B4832" w:rsidRDefault="00453ACC" w:rsidP="008B4832">
      <w:r w:rsidRPr="008B4832">
        <w:t xml:space="preserve">Program zakłada </w:t>
      </w:r>
      <w:r w:rsidR="005A0B98" w:rsidRPr="008B4832">
        <w:t>kontynuowanie doty</w:t>
      </w:r>
      <w:r w:rsidR="00DD7684">
        <w:t xml:space="preserve">chczasowych </w:t>
      </w:r>
      <w:r w:rsidR="005A0B98" w:rsidRPr="008B4832">
        <w:t>działań z zakres</w:t>
      </w:r>
      <w:r w:rsidR="00275434" w:rsidRPr="008B4832">
        <w:t>u profilaktyki uzależnień, rozwiązywania problemów alkoholowych, przeciwdziałania narkomanii</w:t>
      </w:r>
      <w:r w:rsidR="005E6A57" w:rsidRPr="008B4832">
        <w:t>, co warunkuje skuteczność i ciągłość podejmowanych działań.</w:t>
      </w:r>
    </w:p>
    <w:p w:rsidR="005200E6" w:rsidRPr="008B4832" w:rsidRDefault="005200E6" w:rsidP="008B4832">
      <w:r w:rsidRPr="008B4832">
        <w:t xml:space="preserve">W działaniach profilaktycznych zwraca się szczególną </w:t>
      </w:r>
      <w:r w:rsidR="001C5D06" w:rsidRPr="008B4832">
        <w:t>uwagę na młodzież używającą alkohol i inne substancje psychoaktywne</w:t>
      </w:r>
      <w:r w:rsidR="00B859FF" w:rsidRPr="008B4832">
        <w:t>.</w:t>
      </w:r>
      <w:r w:rsidR="001F1200" w:rsidRPr="008B4832">
        <w:t xml:space="preserve"> </w:t>
      </w:r>
      <w:r w:rsidR="00B859FF" w:rsidRPr="008B4832">
        <w:t>Programy terapii dla młodzieży nie mogą opierać się na tych samych założeniach, co programy terapii dla osób dorosłych</w:t>
      </w:r>
      <w:r w:rsidR="001F1200" w:rsidRPr="008B4832">
        <w:t xml:space="preserve">, tym bardziej, że większość pijących alkohol czy zażywających narkotyki </w:t>
      </w:r>
      <w:r w:rsidR="007E3AB7" w:rsidRPr="008B4832">
        <w:t xml:space="preserve">młodych ludzi nie jest uzależniona. Młodzież wymaga innego podejścia </w:t>
      </w:r>
      <w:r w:rsidR="00390A32" w:rsidRPr="008B4832">
        <w:t>uwzględnienia w profilaktyce faktu używania różnych substancji psychoakty</w:t>
      </w:r>
      <w:r w:rsidR="0065795D" w:rsidRPr="008B4832">
        <w:t xml:space="preserve">wnych, specyfiki wieku </w:t>
      </w:r>
      <w:r w:rsidR="0065795D" w:rsidRPr="008B4832">
        <w:lastRenderedPageBreak/>
        <w:t>rozwojowego, konstruktywnego zagospodarowania czasu wolnego, uczestn</w:t>
      </w:r>
      <w:r w:rsidR="00ED6431">
        <w:t>iczenia w grupach rówieśniczych.</w:t>
      </w:r>
    </w:p>
    <w:p w:rsidR="00150160" w:rsidRPr="008B4832" w:rsidRDefault="00DC64AA" w:rsidP="008B4832">
      <w:pPr>
        <w:rPr>
          <w:b/>
        </w:rPr>
      </w:pPr>
      <w:r w:rsidRPr="008B4832">
        <w:t>Rozwiązywanie problemów społecznych zarówno wśród dorosłych, jak i młodzieży</w:t>
      </w:r>
      <w:r w:rsidR="002C20D7" w:rsidRPr="008B4832">
        <w:t xml:space="preserve"> oraz podejmowanie działań zapobiegających ich występowaniu, jest jednym z najważniejszych zadań</w:t>
      </w:r>
      <w:r w:rsidR="008B242E" w:rsidRPr="008B4832">
        <w:t xml:space="preserve"> każdej Gminy.</w:t>
      </w:r>
      <w:r w:rsidR="00A24688" w:rsidRPr="008B4832">
        <w:t xml:space="preserve"> </w:t>
      </w:r>
      <w:r w:rsidR="008B242E" w:rsidRPr="008B4832">
        <w:t>Program realizuje Gmina za pośrednictwem Gminnej Komisji Rozwiązywania Problemów Alkoholowych</w:t>
      </w:r>
      <w:r w:rsidR="00F64D24" w:rsidRPr="008B4832">
        <w:t>.</w:t>
      </w:r>
      <w:r w:rsidR="00910212" w:rsidRPr="008B4832">
        <w:t xml:space="preserve"> </w:t>
      </w:r>
    </w:p>
    <w:p w:rsidR="008933E4" w:rsidRPr="008B4832" w:rsidRDefault="00BB0A15" w:rsidP="008B4832">
      <w:r w:rsidRPr="007A710F">
        <w:rPr>
          <w:b/>
        </w:rPr>
        <w:t>2</w:t>
      </w:r>
      <w:r w:rsidRPr="008B4832">
        <w:t>.</w:t>
      </w:r>
      <w:r w:rsidR="00F26D9B" w:rsidRPr="008B4832">
        <w:rPr>
          <w:b/>
        </w:rPr>
        <w:t xml:space="preserve">Diagnoza problemu </w:t>
      </w:r>
      <w:r w:rsidR="00246532" w:rsidRPr="008B4832">
        <w:rPr>
          <w:b/>
        </w:rPr>
        <w:t xml:space="preserve">alkoholowego </w:t>
      </w:r>
      <w:r w:rsidR="00F26D9B" w:rsidRPr="008B4832">
        <w:rPr>
          <w:b/>
        </w:rPr>
        <w:t>w gminie</w:t>
      </w:r>
      <w:r w:rsidR="00246532" w:rsidRPr="008B4832">
        <w:rPr>
          <w:b/>
        </w:rPr>
        <w:t xml:space="preserve"> Czerwieńsk</w:t>
      </w:r>
      <w:r w:rsidR="009221DE" w:rsidRPr="008B4832">
        <w:rPr>
          <w:b/>
        </w:rPr>
        <w:t xml:space="preserve"> </w:t>
      </w:r>
    </w:p>
    <w:p w:rsidR="0010598B" w:rsidRPr="008B4832" w:rsidRDefault="0010598B" w:rsidP="008B4832">
      <w:r w:rsidRPr="008B4832">
        <w:t>Diagnoza problemów alkoholowych służy przede wszystkim dostosowaniu lokalnej polityki wobec alkoholu do lokalnych potrzeb.</w:t>
      </w:r>
    </w:p>
    <w:p w:rsidR="0010598B" w:rsidRPr="008B4832" w:rsidRDefault="0010598B" w:rsidP="008B4832">
      <w:r w:rsidRPr="008B4832">
        <w:t>Diagnoza ma charakter dynamiczny i wymaga stałej aktualizacji . Służy temu monitoring problemów alkoholowych, który dostarcza nie tylko danych do ciągłej aktualizacji diagnozy, ale również danych do ewolucji podejmowanych działań.</w:t>
      </w:r>
    </w:p>
    <w:p w:rsidR="0010598B" w:rsidRPr="008B4832" w:rsidRDefault="0010598B" w:rsidP="008B4832">
      <w:r w:rsidRPr="008B4832">
        <w:t>Monitoring problemów alkoholowych na potrzeby opracowania ewolucji Gminnego Programu Profilaktyki i Rozwiązywania Problemów Alkoholowych odbywa się m.in. poprzez zbieranie i analizę danych statystycznych różnych instytucji.</w:t>
      </w:r>
    </w:p>
    <w:p w:rsidR="0010598B" w:rsidRPr="0034158A" w:rsidRDefault="0010598B" w:rsidP="008B4832">
      <w:pPr>
        <w:rPr>
          <w:b/>
        </w:rPr>
      </w:pPr>
      <w:r w:rsidRPr="0034158A">
        <w:rPr>
          <w:b/>
        </w:rPr>
        <w:t>Dane podstawowe</w:t>
      </w:r>
    </w:p>
    <w:p w:rsidR="0010598B" w:rsidRPr="008B4832" w:rsidRDefault="0010598B" w:rsidP="008B4832">
      <w:r w:rsidRPr="008B4832">
        <w:t xml:space="preserve">Liczbę osób uzależnionych od alkoholu i nadużywających spożycia napojów alkoholowych w sposób szkodliwy dla siebie i swoich bliskich w Gminie Czerwieńsk szacuje się na ok. 360 osób (jak wynika z ewidencji GKRPA), czyli na 1000 mieszkańców przypada 35 osób uzależnionych. Komisja posiada w swej ewidencji </w:t>
      </w:r>
      <w:r w:rsidR="004F6419" w:rsidRPr="008B4832">
        <w:t>6</w:t>
      </w:r>
      <w:r w:rsidRPr="008B4832">
        <w:t xml:space="preserve"> os</w:t>
      </w:r>
      <w:r w:rsidR="004F6419" w:rsidRPr="008B4832">
        <w:t>ó</w:t>
      </w:r>
      <w:r w:rsidRPr="008B4832">
        <w:t xml:space="preserve">b z uzależnieniem mieszanym tj. narkotyki i alkohol oraz </w:t>
      </w:r>
      <w:r w:rsidR="00405A11" w:rsidRPr="008B4832">
        <w:t>31</w:t>
      </w:r>
      <w:r w:rsidRPr="008B4832">
        <w:t xml:space="preserve"> rodzin w których co najmniej 2 osoby w rodzinie są uzależnione od alkoholu.</w:t>
      </w:r>
      <w:r w:rsidR="005C6C8E" w:rsidRPr="008B4832">
        <w:t xml:space="preserve"> </w:t>
      </w:r>
    </w:p>
    <w:p w:rsidR="0010598B" w:rsidRPr="008B4832" w:rsidRDefault="0010598B" w:rsidP="008B4832">
      <w:r w:rsidRPr="008B4832">
        <w:t xml:space="preserve">Problem związany z nadużywaniem alkoholu dotyczy wraz z członkami rodzin około </w:t>
      </w:r>
      <w:r w:rsidR="005C6C8E" w:rsidRPr="008B4832">
        <w:t>450</w:t>
      </w:r>
      <w:r w:rsidRPr="008B4832">
        <w:t xml:space="preserve"> osób. W większości są to</w:t>
      </w:r>
      <w:r w:rsidR="00861E98">
        <w:t xml:space="preserve"> rodziny ubogie, korzystające z </w:t>
      </w:r>
      <w:r w:rsidRPr="008B4832">
        <w:t>pomocy finansowej i rzeczowej Gminnego Ośrodka Pomocy Społecznej.Za rodzinę z problemem alkoholowym uważa się taką, w której choćby jedna osoba piła w sposób przynoszący szkodę całej rodzinie.</w:t>
      </w:r>
      <w:r w:rsidR="00ED6431">
        <w:t xml:space="preserve"> </w:t>
      </w:r>
      <w:r w:rsidRPr="008B4832">
        <w:t>Człowiek pijący w sposób szkodliwy lub nadmierny dostarcza najbliższym problemów życiowych, finansowych i emocjonalnych, co sprawia, że cała rodzina boryka się z szeroko rozumianym problemem alkoholowym.</w:t>
      </w:r>
    </w:p>
    <w:p w:rsidR="0010598B" w:rsidRPr="0034158A" w:rsidRDefault="0010598B" w:rsidP="008B4832">
      <w:pPr>
        <w:rPr>
          <w:b/>
        </w:rPr>
      </w:pPr>
      <w:r w:rsidRPr="0034158A">
        <w:rPr>
          <w:b/>
        </w:rPr>
        <w:t>Duża dostępność oraz wysokie spożycie alkoholu.</w:t>
      </w:r>
    </w:p>
    <w:p w:rsidR="0010598B" w:rsidRPr="008B4832" w:rsidRDefault="0010598B" w:rsidP="008B4832">
      <w:r w:rsidRPr="008B4832">
        <w:t>Alkohol jest towarem legalnym, powodującym jednak istotne szkody zdrowotne, społeczne i ekonomiczne.</w:t>
      </w:r>
    </w:p>
    <w:p w:rsidR="0010598B" w:rsidRPr="008B4832" w:rsidRDefault="0010598B" w:rsidP="008B4832">
      <w:r w:rsidRPr="008B4832">
        <w:t>W Narodowym Programie Profilaktyki i Rozwiązywania Problemów Alkoholowych na lata 201</w:t>
      </w:r>
      <w:r w:rsidR="006B403F" w:rsidRPr="008B4832">
        <w:t>6</w:t>
      </w:r>
      <w:r w:rsidRPr="008B4832">
        <w:t>-20</w:t>
      </w:r>
      <w:r w:rsidR="006B403F" w:rsidRPr="008B4832">
        <w:t>20</w:t>
      </w:r>
      <w:r w:rsidRPr="008B4832">
        <w:t>, jako jeden z głównych problemów wskazano dużą dostępność fizyczną i ekonomiczną alkoholu.</w:t>
      </w:r>
    </w:p>
    <w:p w:rsidR="0010598B" w:rsidRPr="008B4832" w:rsidRDefault="0010598B" w:rsidP="008B4832">
      <w:r w:rsidRPr="008B4832">
        <w:t>Z obliczeń PARPA, na podstawie danych GUS, przyjmuje się założenia, iż w 1 litrze:</w:t>
      </w:r>
    </w:p>
    <w:p w:rsidR="0010598B" w:rsidRPr="008B4832" w:rsidRDefault="0010598B" w:rsidP="008B4832">
      <w:r w:rsidRPr="008B4832">
        <w:t>- piwa zawartych jest 5,5% alkoholu,</w:t>
      </w:r>
    </w:p>
    <w:p w:rsidR="0010598B" w:rsidRPr="008B4832" w:rsidRDefault="0010598B" w:rsidP="008B4832">
      <w:r w:rsidRPr="008B4832">
        <w:t>-wina zawartych jest 12 % alkoholu.</w:t>
      </w:r>
    </w:p>
    <w:p w:rsidR="0010598B" w:rsidRPr="008B4832" w:rsidRDefault="0010598B" w:rsidP="008B4832">
      <w:r w:rsidRPr="008B4832">
        <w:lastRenderedPageBreak/>
        <w:t>Średnio na 1 mieszkańca w litrach 100% alkoholu spoż</w:t>
      </w:r>
      <w:r w:rsidR="00BD215C">
        <w:t>ycie wynosiło w latach 2000-2015</w:t>
      </w:r>
      <w:r w:rsidRPr="008B4832">
        <w:t>:</w:t>
      </w:r>
    </w:p>
    <w:p w:rsidR="00E23DB4" w:rsidRDefault="00EF7A15" w:rsidP="008B4832">
      <w:r>
        <w:t>w 2000</w:t>
      </w:r>
      <w:r w:rsidR="009173F2">
        <w:t>r.-</w:t>
      </w:r>
      <w:r w:rsidR="00662186">
        <w:t>7,12 litra</w:t>
      </w:r>
      <w:r w:rsidR="00662186">
        <w:tab/>
      </w:r>
      <w:r w:rsidR="00662186">
        <w:tab/>
      </w:r>
      <w:r w:rsidR="00662186">
        <w:tab/>
      </w:r>
      <w:r>
        <w:t>w 2008</w:t>
      </w:r>
      <w:r w:rsidR="00E23DB4">
        <w:t>r.–9,58 litra</w:t>
      </w:r>
    </w:p>
    <w:p w:rsidR="00E23DB4" w:rsidRDefault="009173F2" w:rsidP="00E23DB4">
      <w:r>
        <w:t>w 2001r.-</w:t>
      </w:r>
      <w:r w:rsidR="0010598B" w:rsidRPr="008B4832">
        <w:t>6,63 litra</w:t>
      </w:r>
      <w:r w:rsidR="0010598B" w:rsidRPr="008B4832">
        <w:tab/>
      </w:r>
      <w:r w:rsidR="0010598B" w:rsidRPr="008B4832">
        <w:tab/>
      </w:r>
      <w:r w:rsidR="0010598B" w:rsidRPr="008B4832">
        <w:tab/>
      </w:r>
      <w:r w:rsidR="00EF7A15">
        <w:t>w 2009</w:t>
      </w:r>
      <w:r>
        <w:t>r.-</w:t>
      </w:r>
      <w:r w:rsidR="00E23DB4" w:rsidRPr="008B4832">
        <w:t>9,06 litra</w:t>
      </w:r>
    </w:p>
    <w:p w:rsidR="00E23DB4" w:rsidRDefault="009173F2" w:rsidP="00E23DB4">
      <w:r>
        <w:t>w 2002r.-</w:t>
      </w:r>
      <w:r w:rsidR="0010598B" w:rsidRPr="008B4832">
        <w:t>6,93 litra</w:t>
      </w:r>
      <w:r w:rsidR="0010598B" w:rsidRPr="008B4832">
        <w:tab/>
      </w:r>
      <w:r w:rsidR="0010598B" w:rsidRPr="008B4832">
        <w:tab/>
      </w:r>
      <w:r w:rsidR="0010598B" w:rsidRPr="008B4832">
        <w:tab/>
      </w:r>
      <w:r w:rsidR="00EF7A15">
        <w:t>w 2010</w:t>
      </w:r>
      <w:r w:rsidR="002479DF">
        <w:t>r.-</w:t>
      </w:r>
      <w:r w:rsidR="00E23DB4" w:rsidRPr="008B4832">
        <w:t>9,02 litra</w:t>
      </w:r>
    </w:p>
    <w:p w:rsidR="005C4557" w:rsidRDefault="00EF7A15" w:rsidP="008B4832">
      <w:r>
        <w:t>w 2003</w:t>
      </w:r>
      <w:r w:rsidR="009173F2">
        <w:t>r.-</w:t>
      </w:r>
      <w:r w:rsidR="0010598B" w:rsidRPr="008B4832">
        <w:t>7,86 litra</w:t>
      </w:r>
      <w:r w:rsidR="0010598B" w:rsidRPr="008B4832">
        <w:tab/>
      </w:r>
      <w:r w:rsidR="0010598B" w:rsidRPr="008B4832">
        <w:tab/>
      </w:r>
      <w:r w:rsidR="0010598B" w:rsidRPr="008B4832">
        <w:tab/>
      </w:r>
      <w:r>
        <w:t>w 2011</w:t>
      </w:r>
      <w:r w:rsidR="005C4557" w:rsidRPr="008B4832">
        <w:t>r.</w:t>
      </w:r>
      <w:r w:rsidR="00BC795F">
        <w:t>-</w:t>
      </w:r>
      <w:r w:rsidR="005C4557" w:rsidRPr="008B4832">
        <w:t>9,25 litra</w:t>
      </w:r>
    </w:p>
    <w:p w:rsidR="005C4557" w:rsidRPr="008B4832" w:rsidRDefault="00EF7A15" w:rsidP="005C4557">
      <w:r>
        <w:t>w 2004</w:t>
      </w:r>
      <w:r w:rsidR="009173F2">
        <w:t>r.-</w:t>
      </w:r>
      <w:r w:rsidR="0010598B" w:rsidRPr="008B4832">
        <w:t>8,28 litra</w:t>
      </w:r>
      <w:r w:rsidR="0010598B" w:rsidRPr="008B4832">
        <w:tab/>
      </w:r>
      <w:r w:rsidR="0010598B" w:rsidRPr="008B4832">
        <w:tab/>
      </w:r>
      <w:r w:rsidR="0010598B" w:rsidRPr="008B4832">
        <w:tab/>
      </w:r>
      <w:r w:rsidR="002479DF">
        <w:t>w 2012r.–</w:t>
      </w:r>
      <w:r w:rsidR="005C4557">
        <w:t>9,16 litra</w:t>
      </w:r>
    </w:p>
    <w:p w:rsidR="005C4557" w:rsidRDefault="00EF7A15" w:rsidP="005C4557">
      <w:r>
        <w:t>w 2005</w:t>
      </w:r>
      <w:r w:rsidR="009173F2">
        <w:t>r.</w:t>
      </w:r>
      <w:r w:rsidR="0010598B" w:rsidRPr="008B4832">
        <w:t>–7,97 litra</w:t>
      </w:r>
      <w:r w:rsidR="0010598B" w:rsidRPr="008B4832">
        <w:tab/>
      </w:r>
      <w:r w:rsidR="0010598B" w:rsidRPr="008B4832">
        <w:tab/>
      </w:r>
      <w:r w:rsidR="0010598B" w:rsidRPr="008B4832">
        <w:tab/>
      </w:r>
      <w:r w:rsidR="002479DF">
        <w:t>w 2013r.</w:t>
      </w:r>
      <w:r w:rsidR="005C4557" w:rsidRPr="008B4832">
        <w:t>–9,67 litra</w:t>
      </w:r>
    </w:p>
    <w:p w:rsidR="00E44755" w:rsidRPr="008B4832" w:rsidRDefault="00EF7A15" w:rsidP="00E44755">
      <w:r>
        <w:t>w 2006</w:t>
      </w:r>
      <w:r w:rsidR="009173F2">
        <w:t>r.</w:t>
      </w:r>
      <w:r>
        <w:t>–</w:t>
      </w:r>
      <w:r w:rsidR="0010598B" w:rsidRPr="008B4832">
        <w:t>8,79 litra</w:t>
      </w:r>
      <w:r w:rsidR="00A25D2F" w:rsidRPr="008B4832">
        <w:tab/>
      </w:r>
      <w:r w:rsidR="00A25D2F" w:rsidRPr="008B4832">
        <w:tab/>
      </w:r>
      <w:r w:rsidR="00F9389F">
        <w:tab/>
      </w:r>
      <w:r>
        <w:t>w 2014</w:t>
      </w:r>
      <w:r w:rsidR="002479DF">
        <w:t>r.</w:t>
      </w:r>
      <w:r w:rsidR="005C4557" w:rsidRPr="008B4832">
        <w:t>–9,4 litra</w:t>
      </w:r>
    </w:p>
    <w:p w:rsidR="007E58DE" w:rsidRPr="008B4832" w:rsidRDefault="00EF7A15" w:rsidP="008B4832">
      <w:r>
        <w:t>w 2007</w:t>
      </w:r>
      <w:r w:rsidR="003E621F">
        <w:t>r.-9,21 litra</w:t>
      </w:r>
      <w:r w:rsidR="007E58DE" w:rsidRPr="008B4832">
        <w:tab/>
      </w:r>
      <w:r w:rsidR="007E58DE" w:rsidRPr="008B4832">
        <w:tab/>
      </w:r>
      <w:r w:rsidR="007E58DE" w:rsidRPr="008B4832">
        <w:tab/>
      </w:r>
      <w:r w:rsidR="002479DF">
        <w:t>w 2015r.</w:t>
      </w:r>
      <w:r w:rsidR="00BB17EA">
        <w:t xml:space="preserve">- </w:t>
      </w:r>
      <w:r w:rsidR="005C4557" w:rsidRPr="008B4832">
        <w:t>9,7</w:t>
      </w:r>
      <w:r w:rsidR="002479DF">
        <w:t xml:space="preserve"> </w:t>
      </w:r>
      <w:r w:rsidR="005C4557" w:rsidRPr="008B4832">
        <w:t>litra</w:t>
      </w:r>
      <w:r w:rsidR="007E58DE" w:rsidRPr="008B4832">
        <w:tab/>
      </w:r>
      <w:r w:rsidR="007E58DE" w:rsidRPr="008B4832">
        <w:tab/>
      </w:r>
    </w:p>
    <w:p w:rsidR="0010598B" w:rsidRPr="008B4832" w:rsidRDefault="0010598B" w:rsidP="008B4832">
      <w:r w:rsidRPr="008B4832">
        <w:t>Na uwagę zasługuje obserwowana od kilku lat zmiana w strukturze spożycia alkoholu. Niepokoi przede wszystkim to, że ponad 1/3 konsumpcji przypada na wyroby spirytusowe i proporca ta stale zwiększa się. Wzrost ten następuje głównie kosztem wina.</w:t>
      </w:r>
      <w:r w:rsidR="00E72578">
        <w:t xml:space="preserve"> </w:t>
      </w:r>
      <w:r w:rsidRPr="008B4832">
        <w:t>Piwo stanowi niewiele ponad 56% spożywanego alkoholu.</w:t>
      </w:r>
    </w:p>
    <w:p w:rsidR="0010598B" w:rsidRPr="008B4832" w:rsidRDefault="0010598B" w:rsidP="00E72578">
      <w:r w:rsidRPr="008B4832">
        <w:t xml:space="preserve">Ważnym czynnikiem wpływającym na wysokość spożycia alkoholu jest jego fizyczna dostępność wyrażana w stosunku do liczby mieszkańców przypadających na 1 punkt sprzedaży napojów alkoholowych. </w:t>
      </w:r>
    </w:p>
    <w:p w:rsidR="0010598B" w:rsidRPr="008B4832" w:rsidRDefault="0010598B" w:rsidP="008B4832">
      <w:r w:rsidRPr="008B4832">
        <w:t>Na podstawie danych z 3</w:t>
      </w:r>
      <w:r w:rsidR="00CF6E72" w:rsidRPr="008B4832">
        <w:t>1</w:t>
      </w:r>
      <w:r w:rsidRPr="008B4832">
        <w:t>.1</w:t>
      </w:r>
      <w:r w:rsidR="00CF6E72" w:rsidRPr="008B4832">
        <w:t>2</w:t>
      </w:r>
      <w:r w:rsidRPr="008B4832">
        <w:t>.20</w:t>
      </w:r>
      <w:r w:rsidR="00CF6E72" w:rsidRPr="008B4832">
        <w:t>16</w:t>
      </w:r>
      <w:r w:rsidRPr="008B4832">
        <w:t xml:space="preserve"> r. wynika, że w Gminie Czerwieńsk powyżej 18 roku życia zamieszkuje 7.7</w:t>
      </w:r>
      <w:r w:rsidR="007143BB" w:rsidRPr="008B4832">
        <w:t>88</w:t>
      </w:r>
      <w:r w:rsidRPr="008B4832">
        <w:t xml:space="preserve"> osób. W 201</w:t>
      </w:r>
      <w:r w:rsidR="007143BB" w:rsidRPr="008B4832">
        <w:t>6</w:t>
      </w:r>
      <w:r w:rsidRPr="008B4832">
        <w:t xml:space="preserve"> r. istnieją na terenie gminy </w:t>
      </w:r>
      <w:r w:rsidR="007143BB" w:rsidRPr="008B4832">
        <w:t>34</w:t>
      </w:r>
      <w:r w:rsidRPr="008B4832">
        <w:t xml:space="preserve"> punkt</w:t>
      </w:r>
      <w:r w:rsidR="007143BB" w:rsidRPr="008B4832">
        <w:t>y</w:t>
      </w:r>
      <w:r w:rsidRPr="008B4832">
        <w:t xml:space="preserve"> ze sprzedażą alkoholu, w tym </w:t>
      </w:r>
      <w:r w:rsidR="007143BB" w:rsidRPr="008B4832">
        <w:t>2</w:t>
      </w:r>
      <w:r w:rsidRPr="008B4832">
        <w:t xml:space="preserve"> punkt</w:t>
      </w:r>
      <w:r w:rsidR="007143BB" w:rsidRPr="008B4832">
        <w:t>y</w:t>
      </w:r>
      <w:r w:rsidRPr="008B4832">
        <w:t xml:space="preserve"> w których prowadzi się tylko sprzedaż piwa. Na 1 punkt sprzedaży napojów alkoholowych przypada </w:t>
      </w:r>
      <w:r w:rsidR="007143BB" w:rsidRPr="008B4832">
        <w:t>220,1</w:t>
      </w:r>
      <w:r w:rsidRPr="008B4832">
        <w:t xml:space="preserve"> osób dorosłych (pow. 18 roku życia).</w:t>
      </w:r>
    </w:p>
    <w:p w:rsidR="0010598B" w:rsidRPr="0034158A" w:rsidRDefault="0010598B" w:rsidP="008B4832">
      <w:pPr>
        <w:rPr>
          <w:b/>
        </w:rPr>
      </w:pPr>
      <w:r w:rsidRPr="0034158A">
        <w:rPr>
          <w:b/>
        </w:rPr>
        <w:t>Szkody zdrowotne związane z nadużywaniem alkoholu</w:t>
      </w:r>
    </w:p>
    <w:p w:rsidR="00B42F1C" w:rsidRDefault="0010598B" w:rsidP="008B4832">
      <w:r w:rsidRPr="008B4832">
        <w:t>Według Światowej Organizacji Zdrowia alkohol znajduje się na trzecim miejscu wśród czynników ryzyka dla zdrowia populacj</w:t>
      </w:r>
      <w:r w:rsidR="00E63F02">
        <w:t xml:space="preserve">i, a ponad 60 rodzajów chorób i </w:t>
      </w:r>
      <w:r w:rsidRPr="008B4832">
        <w:t>urazó</w:t>
      </w:r>
      <w:r w:rsidR="00E63F02">
        <w:t xml:space="preserve">w wiąże się z jego spożywaniem. </w:t>
      </w:r>
      <w:r w:rsidRPr="008B4832">
        <w:t xml:space="preserve">Poziom </w:t>
      </w:r>
      <w:r w:rsidR="00E63F02">
        <w:t xml:space="preserve">rozpowszechnienia społecznych i </w:t>
      </w:r>
      <w:r w:rsidRPr="008B4832">
        <w:t>zdrowotnych szkód alkoholowych jest tym większy, im powszechniej alkohol jest spożywany. Ogółem ¼ populacji polskiej w wieku 18-64 lata sięga po alkohol, co najmniej raz w tygodniu, wśród mężczyzn odsetek ten w</w:t>
      </w:r>
      <w:r w:rsidR="00E63F02">
        <w:t>ynosi 38%, a w wśród kobiet 10%. Blisko 20,5</w:t>
      </w:r>
      <w:r w:rsidRPr="008B4832">
        <w:t>% P</w:t>
      </w:r>
      <w:r w:rsidR="00205C9C">
        <w:t xml:space="preserve">olaków i 3,4% Polek pije alkohol w </w:t>
      </w:r>
      <w:r w:rsidRPr="008B4832">
        <w:t>sposób powodujący szkody zdrowotne i społeczne. Przełożenie wyników badań epidemiologicznych na populację mieszkańców Polski w wieku 18-64 lata daje ponad 3 mln osób, u których można rozpoznać zaburzenia psychiczne, natomiast wśród nich ponad 600 tys. osób jest uzależnionych od alkoholu.</w:t>
      </w:r>
      <w:r w:rsidR="00EB1E10">
        <w:t xml:space="preserve"> </w:t>
      </w:r>
      <w:r w:rsidRPr="008B4832">
        <w:t>Bardzo ważne z punktu widzenia planowanych działań edukacyjnych są badania, które potwierdziły funkcjonowanie błędnych przekonań dotyczących oddziaływania różnych rodzajów napojów alkoholowych na zdrowie i bez</w:t>
      </w:r>
      <w:r w:rsidR="00695F75">
        <w:t xml:space="preserve">pieczeństwo. W opinii badanych </w:t>
      </w:r>
      <w:r w:rsidRPr="008B4832">
        <w:t>Polaków nadal piwo jest najmniej szkodliwym napojem alkoholowym. Badania przeprowadzone przez Główny Inspek</w:t>
      </w:r>
      <w:r w:rsidR="00205C9C">
        <w:t>torat Sanitarny wykazały, że 14</w:t>
      </w:r>
      <w:r w:rsidRPr="008B4832">
        <w:t>% ankietowanych kobiet przyznało się do picia alkoholu w czasie ciąży. Prowadzenie działań edukacyjnych w zakresie profilaktyki picia alkoholu przez kobiety w ciąży, sprawiło, że wzrosła świadomość iż wypijanie nawet niewielkiej ilości al</w:t>
      </w:r>
      <w:r w:rsidR="00205C9C">
        <w:t>koholu może mieć wpływ na płód(</w:t>
      </w:r>
      <w:r w:rsidRPr="008B4832">
        <w:t xml:space="preserve">82% respondentek).O wielkości problemu </w:t>
      </w:r>
      <w:r w:rsidRPr="008B4832">
        <w:lastRenderedPageBreak/>
        <w:t>alkoholowego w środowisku lokalnym świadczą także dane Gminnej Komisji Rozwiązywania Problemów Alkoholowych, gdzie od 201</w:t>
      </w:r>
      <w:r w:rsidR="003805C6" w:rsidRPr="008B4832">
        <w:t>6</w:t>
      </w:r>
      <w:r w:rsidRPr="008B4832">
        <w:t xml:space="preserve"> r. nastąpił wzrost liczby wniosków kierowanych do Komisji o zastosowanie leczenia odwykowego wobec osób nadużywających alkoholu.</w:t>
      </w:r>
    </w:p>
    <w:p w:rsidR="0010598B" w:rsidRPr="008B4832" w:rsidRDefault="0010598B" w:rsidP="008B4832">
      <w:r w:rsidRPr="008B4832">
        <w:t xml:space="preserve">Tabela 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317"/>
      </w:tblGrid>
      <w:tr w:rsidR="0010598B" w:rsidRPr="008B4832" w:rsidTr="00B42F1C">
        <w:trPr>
          <w:trHeight w:val="705"/>
        </w:trPr>
        <w:tc>
          <w:tcPr>
            <w:tcW w:w="5212" w:type="dxa"/>
          </w:tcPr>
          <w:p w:rsidR="0010598B" w:rsidRPr="008B4832" w:rsidRDefault="0010598B" w:rsidP="008B4832">
            <w:pPr>
              <w:rPr>
                <w:b/>
              </w:rPr>
            </w:pPr>
            <w:r w:rsidRPr="008B4832">
              <w:rPr>
                <w:b/>
              </w:rPr>
              <w:t>Zakres podjętych działań w stosunku do osób uzależnionych i współuzależnionych</w:t>
            </w:r>
          </w:p>
        </w:tc>
        <w:tc>
          <w:tcPr>
            <w:tcW w:w="1275" w:type="dxa"/>
          </w:tcPr>
          <w:p w:rsidR="006947DF" w:rsidRPr="008B4832" w:rsidRDefault="0010598B" w:rsidP="003E5B93">
            <w:pPr>
              <w:jc w:val="center"/>
              <w:rPr>
                <w:b/>
              </w:rPr>
            </w:pPr>
            <w:r w:rsidRPr="008B4832">
              <w:rPr>
                <w:b/>
              </w:rPr>
              <w:t>Rok</w:t>
            </w:r>
          </w:p>
          <w:p w:rsidR="0010598B" w:rsidRPr="008B4832" w:rsidRDefault="0010598B" w:rsidP="003E5B93">
            <w:pPr>
              <w:jc w:val="center"/>
              <w:rPr>
                <w:b/>
              </w:rPr>
            </w:pPr>
            <w:r w:rsidRPr="008B4832">
              <w:rPr>
                <w:b/>
              </w:rPr>
              <w:t>201</w:t>
            </w:r>
            <w:r w:rsidR="006947DF" w:rsidRPr="008B4832">
              <w:rPr>
                <w:b/>
              </w:rPr>
              <w:t>4</w:t>
            </w:r>
          </w:p>
        </w:tc>
        <w:tc>
          <w:tcPr>
            <w:tcW w:w="1418" w:type="dxa"/>
          </w:tcPr>
          <w:p w:rsidR="0010598B" w:rsidRPr="008B4832" w:rsidRDefault="0010598B" w:rsidP="003E5B93">
            <w:pPr>
              <w:jc w:val="center"/>
              <w:rPr>
                <w:b/>
              </w:rPr>
            </w:pPr>
            <w:r w:rsidRPr="008B4832">
              <w:rPr>
                <w:b/>
              </w:rPr>
              <w:t>Rok</w:t>
            </w:r>
          </w:p>
          <w:p w:rsidR="0010598B" w:rsidRPr="008B4832" w:rsidRDefault="0010598B" w:rsidP="003E5B93">
            <w:pPr>
              <w:jc w:val="center"/>
              <w:rPr>
                <w:b/>
              </w:rPr>
            </w:pPr>
            <w:r w:rsidRPr="008B4832">
              <w:rPr>
                <w:b/>
              </w:rPr>
              <w:t>201</w:t>
            </w:r>
            <w:r w:rsidR="006947DF" w:rsidRPr="008B4832">
              <w:rPr>
                <w:b/>
              </w:rPr>
              <w:t>5</w:t>
            </w:r>
          </w:p>
        </w:tc>
        <w:tc>
          <w:tcPr>
            <w:tcW w:w="1317" w:type="dxa"/>
          </w:tcPr>
          <w:p w:rsidR="006947DF" w:rsidRPr="008B4832" w:rsidRDefault="0010598B" w:rsidP="003E5B93">
            <w:pPr>
              <w:jc w:val="center"/>
              <w:rPr>
                <w:b/>
              </w:rPr>
            </w:pPr>
            <w:r w:rsidRPr="008B4832">
              <w:rPr>
                <w:b/>
              </w:rPr>
              <w:t>Rok</w:t>
            </w:r>
          </w:p>
          <w:p w:rsidR="0010598B" w:rsidRPr="008B4832" w:rsidRDefault="0010598B" w:rsidP="003E5B93">
            <w:pPr>
              <w:jc w:val="center"/>
              <w:rPr>
                <w:b/>
              </w:rPr>
            </w:pPr>
            <w:r w:rsidRPr="008B4832">
              <w:rPr>
                <w:b/>
              </w:rPr>
              <w:t>201</w:t>
            </w:r>
            <w:r w:rsidR="006947DF" w:rsidRPr="008B4832">
              <w:rPr>
                <w:b/>
              </w:rPr>
              <w:t>6</w:t>
            </w:r>
          </w:p>
        </w:tc>
      </w:tr>
      <w:tr w:rsidR="0010598B" w:rsidRPr="008B4832" w:rsidTr="00B42F1C">
        <w:trPr>
          <w:trHeight w:val="947"/>
        </w:trPr>
        <w:tc>
          <w:tcPr>
            <w:tcW w:w="5212" w:type="dxa"/>
          </w:tcPr>
          <w:p w:rsidR="0010598B" w:rsidRPr="008B4832" w:rsidRDefault="0010598B" w:rsidP="008B4832">
            <w:r w:rsidRPr="008B4832">
              <w:t>Liczba wniosków</w:t>
            </w:r>
            <w:r w:rsidR="00572FDF" w:rsidRPr="008B4832">
              <w:t xml:space="preserve"> w stosunku do których</w:t>
            </w:r>
            <w:r w:rsidR="009073C3" w:rsidRPr="008B4832">
              <w:t xml:space="preserve"> </w:t>
            </w:r>
            <w:r w:rsidR="00572FDF" w:rsidRPr="008B4832">
              <w:t>GKRPA</w:t>
            </w:r>
            <w:r w:rsidR="009073C3" w:rsidRPr="008B4832">
              <w:t xml:space="preserve"> </w:t>
            </w:r>
            <w:r w:rsidRPr="008B4832">
              <w:t xml:space="preserve">wszczęcie postępowania wobec osób nadużywających alkoholu </w:t>
            </w:r>
          </w:p>
        </w:tc>
        <w:tc>
          <w:tcPr>
            <w:tcW w:w="1275" w:type="dxa"/>
          </w:tcPr>
          <w:p w:rsidR="0010598B" w:rsidRPr="008B4832" w:rsidRDefault="005F5694" w:rsidP="003E5B93">
            <w:pPr>
              <w:jc w:val="center"/>
            </w:pPr>
            <w:r w:rsidRPr="008B4832">
              <w:t>1</w:t>
            </w:r>
            <w:r w:rsidR="0010598B" w:rsidRPr="008B4832">
              <w:t>9</w:t>
            </w:r>
          </w:p>
        </w:tc>
        <w:tc>
          <w:tcPr>
            <w:tcW w:w="1418" w:type="dxa"/>
          </w:tcPr>
          <w:p w:rsidR="0010598B" w:rsidRPr="008B4832" w:rsidRDefault="005F5694" w:rsidP="003E5B93">
            <w:pPr>
              <w:jc w:val="center"/>
            </w:pPr>
            <w:r w:rsidRPr="008B4832">
              <w:t>2</w:t>
            </w:r>
            <w:r w:rsidR="0010598B" w:rsidRPr="008B4832">
              <w:t>6</w:t>
            </w:r>
          </w:p>
        </w:tc>
        <w:tc>
          <w:tcPr>
            <w:tcW w:w="1317" w:type="dxa"/>
          </w:tcPr>
          <w:p w:rsidR="0010598B" w:rsidRPr="008B4832" w:rsidRDefault="005F5694" w:rsidP="003E5B93">
            <w:pPr>
              <w:jc w:val="center"/>
            </w:pPr>
            <w:r w:rsidRPr="008B4832">
              <w:t>27</w:t>
            </w:r>
          </w:p>
        </w:tc>
      </w:tr>
      <w:tr w:rsidR="0010598B" w:rsidRPr="008B4832" w:rsidTr="0010598B">
        <w:tc>
          <w:tcPr>
            <w:tcW w:w="5212" w:type="dxa"/>
          </w:tcPr>
          <w:p w:rsidR="0010598B" w:rsidRPr="008B4832" w:rsidRDefault="0010598B" w:rsidP="008B4832">
            <w:r w:rsidRPr="008B4832">
              <w:t>Liczba pozwów skierowanych do Sądu</w:t>
            </w:r>
          </w:p>
        </w:tc>
        <w:tc>
          <w:tcPr>
            <w:tcW w:w="1275" w:type="dxa"/>
          </w:tcPr>
          <w:p w:rsidR="0010598B" w:rsidRPr="008B4832" w:rsidRDefault="0010598B" w:rsidP="003E5B93">
            <w:pPr>
              <w:jc w:val="center"/>
            </w:pPr>
            <w:r w:rsidRPr="008B4832">
              <w:t>9</w:t>
            </w:r>
          </w:p>
        </w:tc>
        <w:tc>
          <w:tcPr>
            <w:tcW w:w="1418" w:type="dxa"/>
          </w:tcPr>
          <w:p w:rsidR="0010598B" w:rsidRPr="008B4832" w:rsidRDefault="008B2158" w:rsidP="003E5B93">
            <w:pPr>
              <w:jc w:val="center"/>
            </w:pPr>
            <w:r w:rsidRPr="008B4832">
              <w:t>8</w:t>
            </w:r>
          </w:p>
        </w:tc>
        <w:tc>
          <w:tcPr>
            <w:tcW w:w="1317" w:type="dxa"/>
          </w:tcPr>
          <w:p w:rsidR="0010598B" w:rsidRPr="008B4832" w:rsidRDefault="008B2158" w:rsidP="003E5B93">
            <w:pPr>
              <w:jc w:val="center"/>
            </w:pPr>
            <w:r w:rsidRPr="008B4832">
              <w:t>9</w:t>
            </w:r>
          </w:p>
        </w:tc>
      </w:tr>
      <w:tr w:rsidR="0010598B" w:rsidRPr="008B4832" w:rsidTr="00B42F1C">
        <w:trPr>
          <w:trHeight w:val="715"/>
        </w:trPr>
        <w:tc>
          <w:tcPr>
            <w:tcW w:w="5212" w:type="dxa"/>
          </w:tcPr>
          <w:p w:rsidR="0010598B" w:rsidRPr="008B4832" w:rsidRDefault="0010598B" w:rsidP="008B4832">
            <w:r w:rsidRPr="008B4832">
              <w:t>Liczba osób przyjętych na oddział w Ciborzu  w celu detoksykacji</w:t>
            </w:r>
          </w:p>
        </w:tc>
        <w:tc>
          <w:tcPr>
            <w:tcW w:w="1275" w:type="dxa"/>
          </w:tcPr>
          <w:p w:rsidR="0010598B" w:rsidRPr="008B4832" w:rsidRDefault="0010598B" w:rsidP="003E5B93">
            <w:pPr>
              <w:jc w:val="center"/>
            </w:pPr>
            <w:r w:rsidRPr="008B4832">
              <w:t>17</w:t>
            </w:r>
          </w:p>
        </w:tc>
        <w:tc>
          <w:tcPr>
            <w:tcW w:w="1418" w:type="dxa"/>
          </w:tcPr>
          <w:p w:rsidR="0010598B" w:rsidRPr="008B4832" w:rsidRDefault="0010598B" w:rsidP="003E5B93">
            <w:pPr>
              <w:jc w:val="center"/>
            </w:pPr>
            <w:r w:rsidRPr="008B4832">
              <w:t>16</w:t>
            </w:r>
          </w:p>
        </w:tc>
        <w:tc>
          <w:tcPr>
            <w:tcW w:w="1317" w:type="dxa"/>
          </w:tcPr>
          <w:p w:rsidR="0010598B" w:rsidRPr="008B4832" w:rsidRDefault="0010598B" w:rsidP="003E5B93">
            <w:pPr>
              <w:jc w:val="center"/>
            </w:pPr>
            <w:r w:rsidRPr="008B4832">
              <w:t>22</w:t>
            </w:r>
          </w:p>
        </w:tc>
      </w:tr>
      <w:tr w:rsidR="0010598B" w:rsidRPr="008B4832" w:rsidTr="0010598B">
        <w:tc>
          <w:tcPr>
            <w:tcW w:w="5212" w:type="dxa"/>
          </w:tcPr>
          <w:p w:rsidR="0010598B" w:rsidRPr="008B4832" w:rsidRDefault="0010598B" w:rsidP="008B4832">
            <w:r w:rsidRPr="008B4832">
              <w:t xml:space="preserve">Ilość konsultacji i rozmów motywujących w Punkcie Konsultacyjno-Terapeutycznym w Czerwieńsku </w:t>
            </w:r>
          </w:p>
        </w:tc>
        <w:tc>
          <w:tcPr>
            <w:tcW w:w="1275" w:type="dxa"/>
          </w:tcPr>
          <w:p w:rsidR="0010598B" w:rsidRPr="008B4832" w:rsidRDefault="0010598B" w:rsidP="003E5B93">
            <w:pPr>
              <w:jc w:val="center"/>
            </w:pPr>
            <w:r w:rsidRPr="008B4832">
              <w:t>188</w:t>
            </w:r>
          </w:p>
        </w:tc>
        <w:tc>
          <w:tcPr>
            <w:tcW w:w="1418" w:type="dxa"/>
          </w:tcPr>
          <w:p w:rsidR="0010598B" w:rsidRPr="008B4832" w:rsidRDefault="0010598B" w:rsidP="003E5B93">
            <w:pPr>
              <w:jc w:val="center"/>
            </w:pPr>
            <w:r w:rsidRPr="008B4832">
              <w:t>167</w:t>
            </w:r>
          </w:p>
        </w:tc>
        <w:tc>
          <w:tcPr>
            <w:tcW w:w="1317" w:type="dxa"/>
          </w:tcPr>
          <w:p w:rsidR="0010598B" w:rsidRPr="008B4832" w:rsidRDefault="0010598B" w:rsidP="003E5B93">
            <w:pPr>
              <w:jc w:val="center"/>
            </w:pPr>
            <w:r w:rsidRPr="008B4832">
              <w:t>189</w:t>
            </w:r>
          </w:p>
        </w:tc>
      </w:tr>
      <w:tr w:rsidR="0010598B" w:rsidRPr="008B4832" w:rsidTr="0010598B">
        <w:tc>
          <w:tcPr>
            <w:tcW w:w="5212" w:type="dxa"/>
          </w:tcPr>
          <w:p w:rsidR="0010598B" w:rsidRPr="008B4832" w:rsidRDefault="0010598B" w:rsidP="008B4832">
            <w:r w:rsidRPr="008B4832">
              <w:t xml:space="preserve">Ilość </w:t>
            </w:r>
            <w:r w:rsidR="00C04D22" w:rsidRPr="008B4832">
              <w:t>osób z którymi pracowała socjoterapeutka w poradni psychoterapeutycznej w Czerwieńsku.</w:t>
            </w:r>
            <w:r w:rsidRPr="008B4832">
              <w:t xml:space="preserve"> </w:t>
            </w:r>
          </w:p>
        </w:tc>
        <w:tc>
          <w:tcPr>
            <w:tcW w:w="1275" w:type="dxa"/>
          </w:tcPr>
          <w:p w:rsidR="0010598B" w:rsidRPr="008B4832" w:rsidRDefault="0010598B" w:rsidP="003E5B93">
            <w:pPr>
              <w:jc w:val="center"/>
            </w:pPr>
            <w:r w:rsidRPr="008B4832">
              <w:t>42</w:t>
            </w:r>
          </w:p>
        </w:tc>
        <w:tc>
          <w:tcPr>
            <w:tcW w:w="1418" w:type="dxa"/>
          </w:tcPr>
          <w:p w:rsidR="0010598B" w:rsidRPr="008B4832" w:rsidRDefault="0010598B" w:rsidP="003E5B93">
            <w:pPr>
              <w:jc w:val="center"/>
            </w:pPr>
            <w:r w:rsidRPr="008B4832">
              <w:t>44</w:t>
            </w:r>
          </w:p>
        </w:tc>
        <w:tc>
          <w:tcPr>
            <w:tcW w:w="1317" w:type="dxa"/>
          </w:tcPr>
          <w:p w:rsidR="0010598B" w:rsidRPr="008B4832" w:rsidRDefault="0010598B" w:rsidP="003E5B93">
            <w:pPr>
              <w:jc w:val="center"/>
            </w:pPr>
            <w:r w:rsidRPr="008B4832">
              <w:t>40</w:t>
            </w:r>
          </w:p>
        </w:tc>
      </w:tr>
      <w:tr w:rsidR="0010598B" w:rsidRPr="008B4832" w:rsidTr="0010598B">
        <w:tc>
          <w:tcPr>
            <w:tcW w:w="5211" w:type="dxa"/>
          </w:tcPr>
          <w:p w:rsidR="0010598B" w:rsidRPr="008B4832" w:rsidRDefault="0010598B" w:rsidP="008B4832">
            <w:r w:rsidRPr="008B4832">
              <w:t xml:space="preserve">Liczba osób odbywających terapię stacjonarną </w:t>
            </w:r>
          </w:p>
        </w:tc>
        <w:tc>
          <w:tcPr>
            <w:tcW w:w="1276" w:type="dxa"/>
          </w:tcPr>
          <w:p w:rsidR="0010598B" w:rsidRPr="008B4832" w:rsidRDefault="0010598B" w:rsidP="003E5B93">
            <w:pPr>
              <w:jc w:val="center"/>
            </w:pPr>
            <w:r w:rsidRPr="008B4832">
              <w:t>7</w:t>
            </w:r>
          </w:p>
        </w:tc>
        <w:tc>
          <w:tcPr>
            <w:tcW w:w="1418" w:type="dxa"/>
          </w:tcPr>
          <w:p w:rsidR="0010598B" w:rsidRPr="008B4832" w:rsidRDefault="0010598B" w:rsidP="003E5B93">
            <w:pPr>
              <w:jc w:val="center"/>
            </w:pPr>
            <w:r w:rsidRPr="008B4832">
              <w:t>10</w:t>
            </w:r>
          </w:p>
        </w:tc>
        <w:tc>
          <w:tcPr>
            <w:tcW w:w="1317" w:type="dxa"/>
          </w:tcPr>
          <w:p w:rsidR="0010598B" w:rsidRPr="008B4832" w:rsidRDefault="0010598B" w:rsidP="003E5B93">
            <w:pPr>
              <w:jc w:val="center"/>
            </w:pPr>
            <w:r w:rsidRPr="008B4832">
              <w:t>11</w:t>
            </w:r>
          </w:p>
        </w:tc>
      </w:tr>
      <w:tr w:rsidR="0010598B" w:rsidRPr="008B4832" w:rsidTr="0010598B">
        <w:tc>
          <w:tcPr>
            <w:tcW w:w="5211" w:type="dxa"/>
          </w:tcPr>
          <w:p w:rsidR="0010598B" w:rsidRPr="008B4832" w:rsidRDefault="0010598B" w:rsidP="008B4832">
            <w:r w:rsidRPr="008B4832">
              <w:t>Liczba osób wezwanych prze GKRPA w celu motywacji do podjęcia leczenia</w:t>
            </w:r>
          </w:p>
        </w:tc>
        <w:tc>
          <w:tcPr>
            <w:tcW w:w="1276" w:type="dxa"/>
          </w:tcPr>
          <w:p w:rsidR="0010598B" w:rsidRPr="008B4832" w:rsidRDefault="0010598B" w:rsidP="003E5B93">
            <w:pPr>
              <w:jc w:val="center"/>
            </w:pPr>
            <w:r w:rsidRPr="008B4832">
              <w:t>31</w:t>
            </w:r>
          </w:p>
        </w:tc>
        <w:tc>
          <w:tcPr>
            <w:tcW w:w="1418" w:type="dxa"/>
          </w:tcPr>
          <w:p w:rsidR="0010598B" w:rsidRPr="008B4832" w:rsidRDefault="0010598B" w:rsidP="003E5B93">
            <w:pPr>
              <w:jc w:val="center"/>
            </w:pPr>
            <w:r w:rsidRPr="008B4832">
              <w:t>34</w:t>
            </w:r>
          </w:p>
        </w:tc>
        <w:tc>
          <w:tcPr>
            <w:tcW w:w="1317" w:type="dxa"/>
          </w:tcPr>
          <w:p w:rsidR="0010598B" w:rsidRPr="008B4832" w:rsidRDefault="005F5694" w:rsidP="003E5B93">
            <w:pPr>
              <w:jc w:val="center"/>
            </w:pPr>
            <w:r w:rsidRPr="008B4832">
              <w:t>41</w:t>
            </w:r>
          </w:p>
        </w:tc>
      </w:tr>
    </w:tbl>
    <w:p w:rsidR="0010598B" w:rsidRPr="008B4832" w:rsidRDefault="0010598B" w:rsidP="008B4832">
      <w:r w:rsidRPr="008B4832">
        <w:t>Należy domniemywać</w:t>
      </w:r>
      <w:r w:rsidR="003E5B93">
        <w:t>,</w:t>
      </w:r>
      <w:r w:rsidRPr="008B4832">
        <w:t xml:space="preserve"> że edukacja i świadomość osób z problemami alkoholowymi i ich rodzin wzrasta o czym świadczy coroczny wzrost podejmowanych działań zgłaszanych do GKRPA jak również do odpowiednich Ośrodków i instytucji. </w:t>
      </w:r>
    </w:p>
    <w:p w:rsidR="0010598B" w:rsidRPr="00E1660E" w:rsidRDefault="0010598B" w:rsidP="008B4832">
      <w:pPr>
        <w:rPr>
          <w:b/>
        </w:rPr>
      </w:pPr>
      <w:r w:rsidRPr="00E1660E">
        <w:rPr>
          <w:b/>
        </w:rPr>
        <w:t>Młodzież a alkohol</w:t>
      </w:r>
    </w:p>
    <w:p w:rsidR="0010598B" w:rsidRPr="008B4832" w:rsidRDefault="0010598B" w:rsidP="008B4832">
      <w:r w:rsidRPr="008B4832">
        <w:t>Spożywanie alkoholu przez osoby niepełnoletnie upośledzenie czynności poznawcze- koncentrację uwagi, zapamiętywanie, uczenie się, rozwój kontroli, powoduje podejmowanie zachowań ryzykownych, groźnych dla życia i zdrowia, zakłóca proces rozwoju, może spowodować spowolnienie wzrostu i zaburzenia hormonalne. Jak pokazują badania ESPAD Z 201</w:t>
      </w:r>
      <w:r w:rsidR="0043038D" w:rsidRPr="008B4832">
        <w:t>5</w:t>
      </w:r>
      <w:r w:rsidRPr="008B4832">
        <w:t xml:space="preserve"> r. młodzież w większości zalicza się do konsumentów alkoholu, pije przede wszystkim piwo, rzadziej sięga po inne napoje alkoholowe. Kont</w:t>
      </w:r>
      <w:r w:rsidR="00A1690D">
        <w:t>akt z alkoholem ma za sobą 87,3</w:t>
      </w:r>
      <w:r w:rsidRPr="008B4832">
        <w:t xml:space="preserve">% gimnazjalistów </w:t>
      </w:r>
      <w:r w:rsidR="00A1690D">
        <w:t>i 95,2</w:t>
      </w:r>
      <w:r w:rsidRPr="008B4832">
        <w:t>% uczniów z klas drugich szkół ponadgimnazjalnych.</w:t>
      </w:r>
    </w:p>
    <w:p w:rsidR="0010598B" w:rsidRPr="008B4832" w:rsidRDefault="0010598B" w:rsidP="008B4832">
      <w:r w:rsidRPr="008B4832">
        <w:t>Jak wynika z diagnozy używania substancji psychoaktywnych przez dzieci i młodzież w gminie Czerwieńsk ( dane z 201</w:t>
      </w:r>
      <w:r w:rsidR="0043038D" w:rsidRPr="008B4832">
        <w:t>5</w:t>
      </w:r>
      <w:r w:rsidRPr="008B4832">
        <w:t xml:space="preserve"> r.) ,najbardziej popularnym napojem wśród tej grupy konsumentów alkoholem jest piwo. Uczniowie alkohol piją najczęściej na imprezach i zabawach towarzyskich oraz na podwórkach w parkach  ze znajomymi. Głównym powodem sięgania po alkohol okazuje się chęć dobrej zabawy, poprawienie sobie humoru oraz ,,lubienie alkoholu’’.</w:t>
      </w:r>
    </w:p>
    <w:p w:rsidR="0010598B" w:rsidRPr="008B4832" w:rsidRDefault="0010598B" w:rsidP="008B4832">
      <w:r w:rsidRPr="008B4832">
        <w:lastRenderedPageBreak/>
        <w:t>Z informacji uzyskanych ze szkół, poradni, Policji, rodziców wynika, że picie alkoholu przez młodzież postrzegane jest jako jeden z najważniejszych problemów społecznych na terenie Gminy Czerwieńsk.</w:t>
      </w:r>
    </w:p>
    <w:p w:rsidR="0010598B" w:rsidRPr="008B4832" w:rsidRDefault="0010598B" w:rsidP="008B4832">
      <w:r w:rsidRPr="008B4832">
        <w:t>Uwzględniając powyższe działania przewidziane w niniejszym programie w 201</w:t>
      </w:r>
      <w:r w:rsidR="0043038D" w:rsidRPr="008B4832">
        <w:t>8</w:t>
      </w:r>
      <w:r w:rsidRPr="008B4832">
        <w:t xml:space="preserve"> roku będą się koncentrowały głównie na profilaktyce mającej na celu zapobieganiu uzależnieniom wśród dzieci i młodzieży szkolnej na terenie gminy.</w:t>
      </w:r>
    </w:p>
    <w:p w:rsidR="0010598B" w:rsidRPr="008B4832" w:rsidRDefault="0010598B" w:rsidP="008B4832">
      <w:r w:rsidRPr="008B4832">
        <w:t>Weryfikowanie ryzykownych przekonań oraz trening konstruktywnych sposobów radzenia sobie ze stresem i problemami przyczynią się do zmniejszenia ryzyka sięgania po alkohol przez osoby niepełnoletnie.</w:t>
      </w:r>
    </w:p>
    <w:p w:rsidR="0010598B" w:rsidRPr="008B4832" w:rsidRDefault="0010598B" w:rsidP="008B4832">
      <w:r w:rsidRPr="008B4832">
        <w:t xml:space="preserve">Nie bez znaczenia jest także niesienie pomocy osobom zmagającym się z trudami leczenia i pozostawania w stanie trzeźwości oraz wspierania członków rodzin osób uzależnionych od alkoholu. </w:t>
      </w:r>
    </w:p>
    <w:p w:rsidR="0010598B" w:rsidRPr="008B4832" w:rsidRDefault="0010598B" w:rsidP="008B4832">
      <w:r w:rsidRPr="008B4832">
        <w:t>Tylko dzięki skoordynowanym, spójnym działaniom szkół, instytucji, organizacji pozarządowych i stowarzyszeń, a także społeczności lokalnej, możliwa jest skuteczna profilaktyka i próba rozwiązywania problemów alkoholowych na terenie naszej gminy.</w:t>
      </w:r>
    </w:p>
    <w:p w:rsidR="0010598B" w:rsidRPr="008B4832" w:rsidRDefault="0010598B" w:rsidP="008B4832">
      <w:pPr>
        <w:rPr>
          <w:b/>
        </w:rPr>
      </w:pPr>
      <w:r w:rsidRPr="008B4832">
        <w:rPr>
          <w:b/>
        </w:rPr>
        <w:t>Adresaci programu</w:t>
      </w:r>
    </w:p>
    <w:p w:rsidR="00A9535A" w:rsidRPr="008B4832" w:rsidRDefault="00407B79" w:rsidP="008B4832">
      <w:r>
        <w:t>-</w:t>
      </w:r>
      <w:r w:rsidR="00A9535A" w:rsidRPr="008B4832">
        <w:t>mieszkańcy gminy Czerwieńsk;</w:t>
      </w:r>
    </w:p>
    <w:p w:rsidR="00A9535A" w:rsidRPr="008B4832" w:rsidRDefault="00407B79" w:rsidP="008B4832">
      <w:r>
        <w:t>-</w:t>
      </w:r>
      <w:r w:rsidR="00A9535A" w:rsidRPr="008B4832">
        <w:t>osoby pijące szkodliwie i ryzykownie oraz uzależnione i współuzależnione od alkoholu;</w:t>
      </w:r>
    </w:p>
    <w:p w:rsidR="00A9535A" w:rsidRPr="008B4832" w:rsidRDefault="00407B79" w:rsidP="008B4832">
      <w:r>
        <w:t>-</w:t>
      </w:r>
      <w:r w:rsidR="00A9535A" w:rsidRPr="008B4832">
        <w:t>rodziny z problemem alkoholowym;</w:t>
      </w:r>
    </w:p>
    <w:p w:rsidR="00A9535A" w:rsidRPr="008B4832" w:rsidRDefault="00407B79" w:rsidP="008B4832">
      <w:pPr>
        <w:rPr>
          <w:lang w:eastAsia="pl-PL"/>
        </w:rPr>
      </w:pPr>
      <w:r>
        <w:rPr>
          <w:lang w:eastAsia="pl-PL"/>
        </w:rPr>
        <w:t>-</w:t>
      </w:r>
      <w:r w:rsidR="00A9535A" w:rsidRPr="008B4832">
        <w:rPr>
          <w:lang w:eastAsia="pl-PL"/>
        </w:rPr>
        <w:t>osoby zajmujące się działalnością w obszarze profilaktyki;</w:t>
      </w:r>
    </w:p>
    <w:p w:rsidR="00A9535A" w:rsidRPr="008B4832" w:rsidRDefault="00407B79" w:rsidP="008B4832">
      <w:pPr>
        <w:rPr>
          <w:lang w:eastAsia="pl-PL"/>
        </w:rPr>
      </w:pPr>
      <w:r>
        <w:t>-</w:t>
      </w:r>
      <w:r w:rsidR="00A9535A" w:rsidRPr="008B4832">
        <w:t>kadra pedagogiczna i administracyjna szkół;</w:t>
      </w:r>
    </w:p>
    <w:p w:rsidR="00A9535A" w:rsidRPr="008B4832" w:rsidRDefault="00407B79" w:rsidP="008B4832">
      <w:pPr>
        <w:rPr>
          <w:lang w:eastAsia="pl-PL"/>
        </w:rPr>
      </w:pPr>
      <w:r>
        <w:t>-</w:t>
      </w:r>
      <w:r w:rsidR="00A9535A" w:rsidRPr="008B4832">
        <w:t>pracownicy służb, instytucji oraz członkowie organizacji pozarządowych działających na rzecz rozwiązywania problemów uzależnień.</w:t>
      </w:r>
    </w:p>
    <w:p w:rsidR="00AE4CF5" w:rsidRPr="008B4832" w:rsidRDefault="00AE4CF5" w:rsidP="008B4832">
      <w:pPr>
        <w:rPr>
          <w:b/>
        </w:rPr>
      </w:pPr>
      <w:r w:rsidRPr="008B4832">
        <w:rPr>
          <w:b/>
        </w:rPr>
        <w:t>Realizatorzy:</w:t>
      </w:r>
    </w:p>
    <w:p w:rsidR="00AE4CF5" w:rsidRPr="008B4832" w:rsidRDefault="00407B79" w:rsidP="008B4832">
      <w:r>
        <w:t>-</w:t>
      </w:r>
      <w:r w:rsidR="00AE4CF5" w:rsidRPr="008B4832">
        <w:t>Gminna Komisja Rozwiązywania Problemów Alkoholowych;</w:t>
      </w:r>
    </w:p>
    <w:p w:rsidR="00AE4CF5" w:rsidRPr="008B4832" w:rsidRDefault="00407B79" w:rsidP="008B4832">
      <w:r>
        <w:t>-</w:t>
      </w:r>
      <w:r w:rsidR="00AE4CF5" w:rsidRPr="008B4832">
        <w:t>Punkt Terapeutyczno – Konsultacyjny;</w:t>
      </w:r>
    </w:p>
    <w:p w:rsidR="00AE4CF5" w:rsidRPr="008B4832" w:rsidRDefault="00407B79" w:rsidP="008B4832">
      <w:r>
        <w:t>-</w:t>
      </w:r>
      <w:r w:rsidR="00AE4CF5" w:rsidRPr="008B4832">
        <w:t>Ośrodek Pomocy Społecznej;</w:t>
      </w:r>
    </w:p>
    <w:p w:rsidR="00AE4CF5" w:rsidRPr="008B4832" w:rsidRDefault="00407B79" w:rsidP="008B4832">
      <w:r>
        <w:t>-</w:t>
      </w:r>
      <w:r w:rsidR="00AE4CF5" w:rsidRPr="008B4832">
        <w:t>Zespół Interdyscyplinarny;</w:t>
      </w:r>
    </w:p>
    <w:p w:rsidR="00AE4CF5" w:rsidRPr="008B4832" w:rsidRDefault="00407B79" w:rsidP="008B4832">
      <w:r>
        <w:t>-</w:t>
      </w:r>
      <w:r w:rsidR="00AE4CF5" w:rsidRPr="008B4832">
        <w:t>Straż Miejska;</w:t>
      </w:r>
    </w:p>
    <w:p w:rsidR="00AE4CF5" w:rsidRPr="008B4832" w:rsidRDefault="00407B79" w:rsidP="008B4832">
      <w:r>
        <w:t>-</w:t>
      </w:r>
      <w:r w:rsidR="00071DA6" w:rsidRPr="008B4832">
        <w:t>Policja</w:t>
      </w:r>
      <w:r w:rsidR="00AE4CF5" w:rsidRPr="008B4832">
        <w:t>;</w:t>
      </w:r>
    </w:p>
    <w:p w:rsidR="00AE4CF5" w:rsidRPr="008B4832" w:rsidRDefault="00407B79" w:rsidP="008B4832">
      <w:r>
        <w:t>-</w:t>
      </w:r>
      <w:r w:rsidR="00AE4CF5" w:rsidRPr="008B4832">
        <w:t>placówki oświatowe;</w:t>
      </w:r>
    </w:p>
    <w:p w:rsidR="00AE4CF5" w:rsidRPr="008B4832" w:rsidRDefault="00407B79" w:rsidP="008B4832">
      <w:r>
        <w:t>-</w:t>
      </w:r>
      <w:r w:rsidR="00AE4CF5" w:rsidRPr="008B4832">
        <w:t>Miejsko - Gminny Ośrodek Kultury;</w:t>
      </w:r>
    </w:p>
    <w:p w:rsidR="0010598B" w:rsidRPr="008B4832" w:rsidRDefault="00407B79" w:rsidP="008B4832">
      <w:r>
        <w:t>-</w:t>
      </w:r>
      <w:r w:rsidR="00071DA6" w:rsidRPr="008B4832">
        <w:t>Przychodnia socjoterapeutyczna</w:t>
      </w:r>
      <w:r w:rsidR="00AE4CF5" w:rsidRPr="008B4832">
        <w:t>.</w:t>
      </w:r>
    </w:p>
    <w:p w:rsidR="00730C2F" w:rsidRPr="006379A3" w:rsidRDefault="00730C2F" w:rsidP="008B4832">
      <w:pPr>
        <w:rPr>
          <w:iCs/>
          <w:lang w:eastAsia="pl-PL"/>
        </w:rPr>
      </w:pPr>
      <w:r w:rsidRPr="006379A3">
        <w:rPr>
          <w:iCs/>
          <w:lang w:eastAsia="pl-PL"/>
        </w:rPr>
        <w:lastRenderedPageBreak/>
        <w:t>N</w:t>
      </w:r>
      <w:r w:rsidR="00631AF6" w:rsidRPr="006379A3">
        <w:rPr>
          <w:iCs/>
          <w:lang w:eastAsia="pl-PL"/>
        </w:rPr>
        <w:t>arodowy Program Zdrowia na lata 201</w:t>
      </w:r>
      <w:r w:rsidR="005E3DCA" w:rsidRPr="006379A3">
        <w:rPr>
          <w:iCs/>
          <w:lang w:eastAsia="pl-PL"/>
        </w:rPr>
        <w:t>6</w:t>
      </w:r>
      <w:r w:rsidR="00631AF6" w:rsidRPr="006379A3">
        <w:rPr>
          <w:iCs/>
          <w:lang w:eastAsia="pl-PL"/>
        </w:rPr>
        <w:t>-2020</w:t>
      </w:r>
      <w:r w:rsidR="005E3DCA" w:rsidRPr="006379A3">
        <w:rPr>
          <w:iCs/>
          <w:lang w:eastAsia="pl-PL"/>
        </w:rPr>
        <w:t xml:space="preserve"> </w:t>
      </w:r>
      <w:r w:rsidR="00A37AD6" w:rsidRPr="006379A3">
        <w:rPr>
          <w:iCs/>
          <w:lang w:eastAsia="pl-PL"/>
        </w:rPr>
        <w:t xml:space="preserve">wyznacza 6 celów operacyjnych wybranych ze względu na ich </w:t>
      </w:r>
      <w:r w:rsidR="00F657C4">
        <w:rPr>
          <w:iCs/>
          <w:lang w:eastAsia="pl-PL"/>
        </w:rPr>
        <w:t xml:space="preserve">wpływ na nasze życie </w:t>
      </w:r>
      <w:r w:rsidR="00407B79">
        <w:rPr>
          <w:iCs/>
          <w:lang w:eastAsia="pl-PL"/>
        </w:rPr>
        <w:t>i zdrowie</w:t>
      </w:r>
      <w:r w:rsidRPr="006379A3">
        <w:rPr>
          <w:iCs/>
          <w:lang w:eastAsia="pl-PL"/>
        </w:rPr>
        <w:t>(cele operacyjne dotyczące profilaktyki i rozwiązywania problemów alkoholowych)</w:t>
      </w:r>
      <w:r w:rsidR="00407B79">
        <w:rPr>
          <w:iCs/>
          <w:lang w:eastAsia="pl-PL"/>
        </w:rPr>
        <w:t>.</w:t>
      </w:r>
    </w:p>
    <w:p w:rsidR="00730C2F" w:rsidRPr="006379A3" w:rsidRDefault="00730C2F" w:rsidP="008B4832">
      <w:pPr>
        <w:rPr>
          <w:iCs/>
          <w:lang w:eastAsia="pl-PL"/>
        </w:rPr>
      </w:pPr>
      <w:r w:rsidRPr="006379A3">
        <w:rPr>
          <w:rFonts w:eastAsia="SymbolMT"/>
          <w:lang w:eastAsia="pl-PL"/>
        </w:rPr>
        <w:t xml:space="preserve">1. </w:t>
      </w:r>
      <w:r w:rsidRPr="006379A3">
        <w:rPr>
          <w:iCs/>
          <w:lang w:eastAsia="pl-PL"/>
        </w:rPr>
        <w:t>Poprawa sposobu żywienia, stanu odżywania oraz aktywności fizycznej społeczeństwa</w:t>
      </w:r>
      <w:r w:rsidR="006A0691" w:rsidRPr="006379A3">
        <w:rPr>
          <w:iCs/>
          <w:lang w:eastAsia="pl-PL"/>
        </w:rPr>
        <w:t xml:space="preserve"> </w:t>
      </w:r>
      <w:r w:rsidRPr="006379A3">
        <w:rPr>
          <w:iCs/>
          <w:lang w:eastAsia="pl-PL"/>
        </w:rPr>
        <w:t>poprzez tworzenie warunków umożliwiających kształtowanie i utrzymanie prawidłowych</w:t>
      </w:r>
      <w:r w:rsidR="006A0691" w:rsidRPr="006379A3">
        <w:rPr>
          <w:iCs/>
          <w:lang w:eastAsia="pl-PL"/>
        </w:rPr>
        <w:t xml:space="preserve"> </w:t>
      </w:r>
      <w:r w:rsidRPr="006379A3">
        <w:rPr>
          <w:iCs/>
          <w:lang w:eastAsia="pl-PL"/>
        </w:rPr>
        <w:t>wzorców odżywiania i aktywności fizycznej w środowisku nauki, pracy, służby i wypoczynku.</w:t>
      </w:r>
    </w:p>
    <w:p w:rsidR="00730C2F" w:rsidRPr="00F657C4" w:rsidRDefault="00730C2F" w:rsidP="008B4832">
      <w:pPr>
        <w:rPr>
          <w:iCs/>
          <w:lang w:eastAsia="pl-PL"/>
        </w:rPr>
      </w:pPr>
      <w:r w:rsidRPr="006379A3">
        <w:rPr>
          <w:rFonts w:eastAsia="SymbolMT"/>
          <w:lang w:eastAsia="pl-PL"/>
        </w:rPr>
        <w:t xml:space="preserve">2. </w:t>
      </w:r>
      <w:r w:rsidRPr="006379A3">
        <w:rPr>
          <w:iCs/>
          <w:lang w:eastAsia="pl-PL"/>
        </w:rPr>
        <w:t>Profilaktyka i rozwiązywanie problemów związanych z używaniem substancji</w:t>
      </w:r>
      <w:r w:rsidR="00F657C4">
        <w:rPr>
          <w:iCs/>
          <w:lang w:eastAsia="pl-PL"/>
        </w:rPr>
        <w:t xml:space="preserve"> </w:t>
      </w:r>
      <w:r w:rsidRPr="006379A3">
        <w:rPr>
          <w:iCs/>
          <w:lang w:eastAsia="pl-PL"/>
        </w:rPr>
        <w:t>psychoaktywnych, uzależnieniami behawioralnych i innymi zachowaniami ryzykownymi</w:t>
      </w:r>
      <w:r w:rsidR="006A0691" w:rsidRPr="006379A3">
        <w:rPr>
          <w:iCs/>
          <w:lang w:eastAsia="pl-PL"/>
        </w:rPr>
        <w:t xml:space="preserve"> </w:t>
      </w:r>
      <w:r w:rsidRPr="006379A3">
        <w:rPr>
          <w:iCs/>
          <w:lang w:eastAsia="pl-PL"/>
        </w:rPr>
        <w:t xml:space="preserve">poprzez: </w:t>
      </w:r>
      <w:r w:rsidRPr="006379A3">
        <w:rPr>
          <w:lang w:eastAsia="pl-PL"/>
        </w:rPr>
        <w:t>wykorzystanie posiadanych zasobów instytucjonalnych, osobowych i wybranych</w:t>
      </w:r>
      <w:r w:rsidR="006A0691" w:rsidRPr="006379A3">
        <w:rPr>
          <w:lang w:eastAsia="pl-PL"/>
        </w:rPr>
        <w:t xml:space="preserve"> </w:t>
      </w:r>
      <w:r w:rsidRPr="006379A3">
        <w:rPr>
          <w:lang w:eastAsia="pl-PL"/>
        </w:rPr>
        <w:t>inicjatyw lokalnych w następujących obszarach:</w:t>
      </w:r>
    </w:p>
    <w:p w:rsidR="00730C2F" w:rsidRPr="008B4832" w:rsidRDefault="00730C2F" w:rsidP="008B4832">
      <w:pPr>
        <w:rPr>
          <w:lang w:eastAsia="pl-PL"/>
        </w:rPr>
      </w:pPr>
      <w:r w:rsidRPr="002C2144">
        <w:rPr>
          <w:b/>
          <w:bCs/>
          <w:lang w:eastAsia="pl-PL"/>
        </w:rPr>
        <w:t>Profilaktyki uniwersalnej</w:t>
      </w:r>
      <w:r w:rsidRPr="006379A3">
        <w:rPr>
          <w:bCs/>
          <w:lang w:eastAsia="pl-PL"/>
        </w:rPr>
        <w:t xml:space="preserve">, </w:t>
      </w:r>
      <w:r w:rsidRPr="006379A3">
        <w:rPr>
          <w:lang w:eastAsia="pl-PL"/>
        </w:rPr>
        <w:t>która obejmuje działania</w:t>
      </w:r>
      <w:r w:rsidRPr="008B4832">
        <w:rPr>
          <w:lang w:eastAsia="pl-PL"/>
        </w:rPr>
        <w:t xml:space="preserve"> adresowane do całych populacji dzieci i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młodzieży, bez względu na stopień indywidualnego poziomu ryzyka wystąpienia zachowań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ryzykownych (związanych z używaniem alkoholu, środków odurzających, substancji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psychotropowych, środków zastępczych i nowych substancji psychoaktywnych lub uzależnień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behawioralnych), problemów zdrowia psychicznego i somatycznego.</w:t>
      </w:r>
    </w:p>
    <w:p w:rsidR="00730C2F" w:rsidRPr="008B4832" w:rsidRDefault="00730C2F" w:rsidP="008B4832">
      <w:pPr>
        <w:rPr>
          <w:lang w:eastAsia="pl-PL"/>
        </w:rPr>
      </w:pPr>
      <w:r w:rsidRPr="008B4832">
        <w:rPr>
          <w:b/>
          <w:bCs/>
          <w:lang w:eastAsia="pl-PL"/>
        </w:rPr>
        <w:t>Profilaktyki selektywnej</w:t>
      </w:r>
      <w:r w:rsidRPr="008B4832">
        <w:rPr>
          <w:lang w:eastAsia="pl-PL"/>
        </w:rPr>
        <w:t>, która obejmuje działania adresowane do dzieci i młodzieży z grupy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zwiększonego ryzyka, które ze względu na trudną sytuację rodzinną, społeczną, a także cechy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indywidualne, są w większym stopniu narażone na wystąpienie zachowań ryzykownych,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problemów zdrowotnych i społecznych.</w:t>
      </w:r>
    </w:p>
    <w:p w:rsidR="00730C2F" w:rsidRPr="008B4832" w:rsidRDefault="00730C2F" w:rsidP="008B4832">
      <w:pPr>
        <w:rPr>
          <w:lang w:eastAsia="pl-PL"/>
        </w:rPr>
      </w:pPr>
      <w:r w:rsidRPr="008B4832">
        <w:rPr>
          <w:b/>
          <w:bCs/>
          <w:lang w:eastAsia="pl-PL"/>
        </w:rPr>
        <w:t>Profilaktyki wskazującej</w:t>
      </w:r>
      <w:r w:rsidRPr="008B4832">
        <w:rPr>
          <w:lang w:eastAsia="pl-PL"/>
        </w:rPr>
        <w:t>, która obejmuje działania adresowane do dzieci i młodzieży, które ze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względu na swoją trudną sytuację rodzinną, społeczną czy cechy indywidualne i występowanie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innych przeciwności losu, są szczególnie zagrożone rozwojem problemów społecznych i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zdrowotnych oraz wystąpiły u nich pierwsze symptomy zachowań ryzykownych, np. nadużywają</w:t>
      </w:r>
      <w:r w:rsidR="00974A6E" w:rsidRPr="008B4832">
        <w:rPr>
          <w:lang w:eastAsia="pl-PL"/>
        </w:rPr>
        <w:t xml:space="preserve"> </w:t>
      </w:r>
      <w:r w:rsidRPr="008B4832">
        <w:rPr>
          <w:lang w:eastAsia="pl-PL"/>
        </w:rPr>
        <w:t>alkoholu, palą papierosy.</w:t>
      </w:r>
    </w:p>
    <w:p w:rsidR="007B33BE" w:rsidRPr="007B33BE" w:rsidRDefault="008C0914" w:rsidP="007B33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 w:themeColor="text1"/>
          <w:lang w:eastAsia="pl-PL"/>
        </w:rPr>
      </w:pPr>
      <w:hyperlink r:id="rId8" w:history="1">
        <w:r w:rsidR="007B33BE" w:rsidRPr="002D4CBE">
          <w:rPr>
            <w:rFonts w:ascii="Times New Roman" w:eastAsia="Times New Roman" w:hAnsi="Times New Roman"/>
            <w:bCs/>
            <w:color w:val="000000" w:themeColor="text1"/>
            <w:lang w:eastAsia="pl-PL"/>
          </w:rPr>
          <w:t>3. Profilaktyka problemów zdrowia psychicznego i poprawa dobrostanu psychicznego społeczeństwa</w:t>
        </w:r>
      </w:hyperlink>
    </w:p>
    <w:p w:rsidR="007B33BE" w:rsidRPr="007B33BE" w:rsidRDefault="008C0914" w:rsidP="007B33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 w:themeColor="text1"/>
          <w:lang w:eastAsia="pl-PL"/>
        </w:rPr>
      </w:pPr>
      <w:hyperlink r:id="rId9" w:history="1">
        <w:r w:rsidR="007B33BE" w:rsidRPr="002D4CBE">
          <w:rPr>
            <w:rFonts w:ascii="Times New Roman" w:eastAsia="Times New Roman" w:hAnsi="Times New Roman"/>
            <w:bCs/>
            <w:color w:val="000000" w:themeColor="text1"/>
            <w:lang w:eastAsia="pl-PL"/>
          </w:rPr>
          <w:t>4. Ograniczenie ryzyka zdrowotnego wynikającego z zagrożeń fizycznych, chemicznych i biologicznych w środowisku zewnętrznym, miejscu pracy, zamieszkania, rekreacji oraz nauki</w:t>
        </w:r>
      </w:hyperlink>
    </w:p>
    <w:p w:rsidR="007B33BE" w:rsidRPr="007B33BE" w:rsidRDefault="008C0914" w:rsidP="007B33BE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color w:val="000000" w:themeColor="text1"/>
          <w:lang w:eastAsia="pl-PL"/>
        </w:rPr>
      </w:pPr>
      <w:hyperlink r:id="rId10" w:history="1">
        <w:r w:rsidR="007B33BE" w:rsidRPr="00BD0691">
          <w:rPr>
            <w:rFonts w:asciiTheme="minorHAnsi" w:eastAsia="Times New Roman" w:hAnsiTheme="minorHAnsi"/>
            <w:bCs/>
            <w:color w:val="000000" w:themeColor="text1"/>
            <w:lang w:eastAsia="pl-PL"/>
          </w:rPr>
          <w:t>5. Promocja zdrowego i aktywnego starzenia się</w:t>
        </w:r>
      </w:hyperlink>
    </w:p>
    <w:p w:rsidR="00FC7335" w:rsidRPr="00BD0691" w:rsidRDefault="008C0914" w:rsidP="00FC7335">
      <w:pPr>
        <w:pStyle w:val="Nagwek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1" w:history="1">
        <w:r w:rsidR="00FC7335" w:rsidRPr="00BD0691">
          <w:rPr>
            <w:rStyle w:val="Hipercze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6. Poprawa zdrowia prokreacyjnego</w:t>
        </w:r>
      </w:hyperlink>
    </w:p>
    <w:p w:rsidR="00730C2F" w:rsidRPr="00341B01" w:rsidRDefault="00730C2F" w:rsidP="008B4832">
      <w:pPr>
        <w:rPr>
          <w:b/>
          <w:lang w:eastAsia="pl-PL"/>
        </w:rPr>
      </w:pPr>
      <w:r w:rsidRPr="00341B01">
        <w:rPr>
          <w:b/>
          <w:lang w:eastAsia="pl-PL"/>
        </w:rPr>
        <w:t>ZADANIA PLANOWANE DO REALIZACJI W 201</w:t>
      </w:r>
      <w:r w:rsidR="00C53181" w:rsidRPr="00341B01">
        <w:rPr>
          <w:b/>
          <w:lang w:eastAsia="pl-PL"/>
        </w:rPr>
        <w:t>8</w:t>
      </w:r>
      <w:r w:rsidRPr="00341B01">
        <w:rPr>
          <w:b/>
          <w:lang w:eastAsia="pl-PL"/>
        </w:rPr>
        <w:t xml:space="preserve"> r.</w:t>
      </w:r>
    </w:p>
    <w:p w:rsidR="00730C2F" w:rsidRPr="008B4832" w:rsidRDefault="00730C2F" w:rsidP="008B4832">
      <w:pPr>
        <w:rPr>
          <w:lang w:eastAsia="pl-PL"/>
        </w:rPr>
      </w:pPr>
      <w:r w:rsidRPr="008B4832">
        <w:rPr>
          <w:lang w:eastAsia="pl-PL"/>
        </w:rPr>
        <w:t>Zadania, które należy zrealizować w 201</w:t>
      </w:r>
      <w:r w:rsidR="00C53181" w:rsidRPr="008B4832">
        <w:rPr>
          <w:lang w:eastAsia="pl-PL"/>
        </w:rPr>
        <w:t>8</w:t>
      </w:r>
      <w:r w:rsidR="00640DFB">
        <w:rPr>
          <w:lang w:eastAsia="pl-PL"/>
        </w:rPr>
        <w:t xml:space="preserve">r </w:t>
      </w:r>
      <w:r w:rsidR="0074081C">
        <w:rPr>
          <w:lang w:eastAsia="pl-PL"/>
        </w:rPr>
        <w:t>ujęte zostały w</w:t>
      </w:r>
      <w:r w:rsidRPr="008B4832">
        <w:rPr>
          <w:lang w:eastAsia="pl-PL"/>
        </w:rPr>
        <w:t xml:space="preserve"> grupach.</w:t>
      </w:r>
    </w:p>
    <w:p w:rsidR="007E2E7B" w:rsidRPr="008B4832" w:rsidRDefault="00D4417B" w:rsidP="008B4832">
      <w:pPr>
        <w:rPr>
          <w:b/>
        </w:rPr>
      </w:pPr>
      <w:r>
        <w:rPr>
          <w:b/>
        </w:rPr>
        <w:t>3.</w:t>
      </w:r>
      <w:r w:rsidR="00BB0A15" w:rsidRPr="008B4832">
        <w:rPr>
          <w:b/>
        </w:rPr>
        <w:t>C</w:t>
      </w:r>
      <w:r w:rsidR="008C2822" w:rsidRPr="008B4832">
        <w:rPr>
          <w:b/>
        </w:rPr>
        <w:t>ele</w:t>
      </w:r>
    </w:p>
    <w:p w:rsidR="007E2E7B" w:rsidRPr="008B4832" w:rsidRDefault="00BB0A15" w:rsidP="008B4832">
      <w:pPr>
        <w:rPr>
          <w:b/>
        </w:rPr>
      </w:pPr>
      <w:r w:rsidRPr="008B4832">
        <w:rPr>
          <w:b/>
        </w:rPr>
        <w:t>3</w:t>
      </w:r>
      <w:r w:rsidR="00CB0122" w:rsidRPr="008B4832">
        <w:rPr>
          <w:b/>
        </w:rPr>
        <w:t xml:space="preserve">.1 </w:t>
      </w:r>
      <w:r w:rsidR="00450919" w:rsidRPr="008B4832">
        <w:rPr>
          <w:b/>
        </w:rPr>
        <w:tab/>
      </w:r>
      <w:r w:rsidR="00CB0122" w:rsidRPr="008B4832">
        <w:rPr>
          <w:b/>
        </w:rPr>
        <w:t xml:space="preserve">Cel główny </w:t>
      </w:r>
    </w:p>
    <w:p w:rsidR="002C353D" w:rsidRPr="008B4832" w:rsidRDefault="00F703DE" w:rsidP="008B4832">
      <w:r w:rsidRPr="008B4832">
        <w:t xml:space="preserve">Celem głównym Programu jest ograniczanie zdrowotnych i społecznych skutków wynikających z nadużywania napojów alkoholowych poprzez podnoszenie poziomu wiedzy i świadomości </w:t>
      </w:r>
      <w:r w:rsidRPr="008B4832">
        <w:lastRenderedPageBreak/>
        <w:t>mieszkańców gminy Czerwieńsk oraz prowadzenie skoordynowanych dzia</w:t>
      </w:r>
      <w:r w:rsidR="00CD1E08" w:rsidRPr="008B4832">
        <w:t>łań profilaktycznych, terapeutycznych i rehabilitacyjnych,</w:t>
      </w:r>
      <w:r w:rsidR="00ED6265" w:rsidRPr="008B4832">
        <w:t xml:space="preserve"> mających na celu zapobieganie uzależnieniom</w:t>
      </w:r>
      <w:r w:rsidR="00CD1E08" w:rsidRPr="008B4832">
        <w:t>.</w:t>
      </w:r>
    </w:p>
    <w:p w:rsidR="007E2E7B" w:rsidRPr="008B4832" w:rsidRDefault="00BB0A15" w:rsidP="008B4832">
      <w:pPr>
        <w:rPr>
          <w:b/>
        </w:rPr>
      </w:pPr>
      <w:r w:rsidRPr="008B4832">
        <w:rPr>
          <w:b/>
        </w:rPr>
        <w:t>3</w:t>
      </w:r>
      <w:r w:rsidR="007E2E7B" w:rsidRPr="008B4832">
        <w:rPr>
          <w:b/>
        </w:rPr>
        <w:t xml:space="preserve">.2 </w:t>
      </w:r>
      <w:r w:rsidR="00450919" w:rsidRPr="008B4832">
        <w:rPr>
          <w:b/>
        </w:rPr>
        <w:tab/>
      </w:r>
      <w:r w:rsidR="007E2E7B" w:rsidRPr="008B4832">
        <w:rPr>
          <w:b/>
        </w:rPr>
        <w:t>Cele szczegółowe</w:t>
      </w:r>
      <w:r w:rsidR="00407A5F" w:rsidRPr="008B4832">
        <w:rPr>
          <w:b/>
        </w:rPr>
        <w:t>:</w:t>
      </w:r>
    </w:p>
    <w:p w:rsidR="00ED6265" w:rsidRPr="008B4832" w:rsidRDefault="00341B01" w:rsidP="008B4832">
      <w:r>
        <w:t>-</w:t>
      </w:r>
      <w:r w:rsidR="00865264" w:rsidRPr="008B4832">
        <w:t xml:space="preserve">zwiększenie świadomości na temat szkód związanych z </w:t>
      </w:r>
      <w:r w:rsidR="00CD1E08" w:rsidRPr="008B4832">
        <w:t>nad</w:t>
      </w:r>
      <w:r w:rsidR="00865264" w:rsidRPr="008B4832">
        <w:t>używ</w:t>
      </w:r>
      <w:r w:rsidR="00CD1E08" w:rsidRPr="008B4832">
        <w:t>aniem alkoholu</w:t>
      </w:r>
      <w:r w:rsidR="00865264" w:rsidRPr="008B4832">
        <w:t>,</w:t>
      </w:r>
    </w:p>
    <w:p w:rsidR="00865264" w:rsidRPr="008B4832" w:rsidRDefault="00341B01" w:rsidP="008B4832">
      <w:r>
        <w:t>-</w:t>
      </w:r>
      <w:r w:rsidR="00865264" w:rsidRPr="008B4832">
        <w:t xml:space="preserve">minimalizowanie szkód zdrowotnych wynikających z </w:t>
      </w:r>
      <w:r w:rsidR="00CD1E08" w:rsidRPr="008B4832">
        <w:t>nadużywania alkoholu</w:t>
      </w:r>
      <w:r w:rsidR="00865264" w:rsidRPr="008B4832">
        <w:t xml:space="preserve"> oraz promocję zdrowego stylu życia, wolnego od uzależnień</w:t>
      </w:r>
      <w:r w:rsidR="00EB7707" w:rsidRPr="008B4832">
        <w:t>,</w:t>
      </w:r>
    </w:p>
    <w:p w:rsidR="005973BD" w:rsidRPr="008B4832" w:rsidRDefault="00341B01" w:rsidP="008B4832">
      <w:r>
        <w:t>-</w:t>
      </w:r>
      <w:r w:rsidR="005973BD" w:rsidRPr="008B4832">
        <w:t>dostosowanie programów profilaktycznych do zdiagnozowanych potrzeb,</w:t>
      </w:r>
    </w:p>
    <w:p w:rsidR="005973BD" w:rsidRPr="008B4832" w:rsidRDefault="00341B01" w:rsidP="008B4832">
      <w:r>
        <w:t>-</w:t>
      </w:r>
      <w:r w:rsidR="005973BD" w:rsidRPr="008B4832">
        <w:t>unowocześnienie form profilaktyki kierowanej do dzieci i młodzieży,</w:t>
      </w:r>
    </w:p>
    <w:p w:rsidR="005973BD" w:rsidRPr="008B4832" w:rsidRDefault="00341B01" w:rsidP="008B4832">
      <w:r>
        <w:t>-</w:t>
      </w:r>
      <w:r w:rsidR="005973BD" w:rsidRPr="008B4832">
        <w:t xml:space="preserve">zwiększenie zaangażowania lokalnych społeczności poprzez wspieranie </w:t>
      </w:r>
      <w:r w:rsidR="004C5C9E" w:rsidRPr="008B4832">
        <w:t>działań</w:t>
      </w:r>
      <w:r w:rsidR="005973BD" w:rsidRPr="008B4832">
        <w:t xml:space="preserve"> o charakterze profilaktycznym </w:t>
      </w:r>
      <w:r w:rsidR="00EB7707" w:rsidRPr="008B4832">
        <w:t>(</w:t>
      </w:r>
      <w:r w:rsidR="004C5C9E" w:rsidRPr="008B4832">
        <w:t>placówki</w:t>
      </w:r>
      <w:r w:rsidR="005973BD" w:rsidRPr="008B4832">
        <w:t xml:space="preserve"> oświa</w:t>
      </w:r>
      <w:r w:rsidR="004C5C9E" w:rsidRPr="008B4832">
        <w:t>towe, kulturalne, sportowe, organizacje pozarządowe),</w:t>
      </w:r>
    </w:p>
    <w:p w:rsidR="008C2822" w:rsidRPr="008B4832" w:rsidRDefault="00341B01" w:rsidP="008B4832">
      <w:r>
        <w:t>-</w:t>
      </w:r>
      <w:r w:rsidR="00036244" w:rsidRPr="008B4832">
        <w:t>zwiększenie</w:t>
      </w:r>
      <w:r w:rsidR="00407A5F" w:rsidRPr="008B4832">
        <w:rPr>
          <w:lang w:eastAsia="pl-PL"/>
        </w:rPr>
        <w:t xml:space="preserve"> dos</w:t>
      </w:r>
      <w:r w:rsidR="00036244" w:rsidRPr="008B4832">
        <w:rPr>
          <w:lang w:eastAsia="pl-PL"/>
        </w:rPr>
        <w:t xml:space="preserve">tępności pomocy terapeutycznej </w:t>
      </w:r>
      <w:r w:rsidR="00407A5F" w:rsidRPr="008B4832">
        <w:rPr>
          <w:lang w:eastAsia="pl-PL"/>
        </w:rPr>
        <w:t>dla osób uzależnionych</w:t>
      </w:r>
      <w:r w:rsidR="00036244" w:rsidRPr="008B4832">
        <w:rPr>
          <w:lang w:eastAsia="pl-PL"/>
        </w:rPr>
        <w:t>, zagrożonych uzależnieniem i współuzależnionych,</w:t>
      </w:r>
    </w:p>
    <w:p w:rsidR="00A6240A" w:rsidRPr="008B4832" w:rsidRDefault="008F05E4" w:rsidP="008B4832">
      <w:pPr>
        <w:rPr>
          <w:b/>
        </w:rPr>
      </w:pPr>
      <w:r w:rsidRPr="008B4832">
        <w:rPr>
          <w:b/>
        </w:rPr>
        <w:t>4</w:t>
      </w:r>
      <w:r w:rsidR="008C2822" w:rsidRPr="008B4832">
        <w:rPr>
          <w:b/>
        </w:rPr>
        <w:t xml:space="preserve">. </w:t>
      </w:r>
      <w:r w:rsidR="00450919" w:rsidRPr="008B4832">
        <w:rPr>
          <w:b/>
        </w:rPr>
        <w:tab/>
      </w:r>
      <w:r w:rsidR="00A6240A" w:rsidRPr="008B4832">
        <w:rPr>
          <w:b/>
        </w:rPr>
        <w:t>Zadania</w:t>
      </w:r>
    </w:p>
    <w:p w:rsidR="002C3E65" w:rsidRPr="008B4832" w:rsidRDefault="008F05E4" w:rsidP="008B4832">
      <w:pPr>
        <w:rPr>
          <w:b/>
        </w:rPr>
      </w:pPr>
      <w:r w:rsidRPr="008B4832">
        <w:rPr>
          <w:b/>
        </w:rPr>
        <w:t>4</w:t>
      </w:r>
      <w:r w:rsidR="00450919" w:rsidRPr="008B4832">
        <w:rPr>
          <w:b/>
        </w:rPr>
        <w:t>.1</w:t>
      </w:r>
      <w:r w:rsidR="00450919" w:rsidRPr="008B4832">
        <w:rPr>
          <w:b/>
        </w:rPr>
        <w:tab/>
      </w:r>
      <w:r w:rsidR="002C3E65" w:rsidRPr="008B4832">
        <w:rPr>
          <w:b/>
        </w:rPr>
        <w:t>Zwiększanie dostępności pomocy terapeut</w:t>
      </w:r>
      <w:r w:rsidR="00296D8C">
        <w:rPr>
          <w:b/>
        </w:rPr>
        <w:t xml:space="preserve">ycznej i rehabilitacyjnej dla </w:t>
      </w:r>
      <w:r w:rsidR="002C3E65" w:rsidRPr="008B4832">
        <w:rPr>
          <w:b/>
        </w:rPr>
        <w:t>osób uzależnionych i osób zagro</w:t>
      </w:r>
      <w:r w:rsidR="00892D93" w:rsidRPr="008B4832">
        <w:rPr>
          <w:b/>
        </w:rPr>
        <w:t xml:space="preserve">żonych uzależnieniem </w:t>
      </w:r>
      <w:r w:rsidR="00CD1E08" w:rsidRPr="008B4832">
        <w:rPr>
          <w:b/>
        </w:rPr>
        <w:t>od alkoholu:</w:t>
      </w:r>
    </w:p>
    <w:p w:rsidR="002C3E65" w:rsidRPr="008B4832" w:rsidRDefault="00341B01" w:rsidP="008B4832">
      <w:r>
        <w:t>-</w:t>
      </w:r>
      <w:r w:rsidR="006C5FE7" w:rsidRPr="008B4832">
        <w:t xml:space="preserve">motywowanie do podjęcia leczenia, </w:t>
      </w:r>
      <w:r w:rsidR="00023835" w:rsidRPr="008B4832">
        <w:t xml:space="preserve">udzielanie porad i wsparcia emocjonalnego dla osób uzależnionych i </w:t>
      </w:r>
      <w:r w:rsidR="00CD1E08" w:rsidRPr="008B4832">
        <w:t>zagrożonych uzależnieniem</w:t>
      </w:r>
      <w:r w:rsidR="00892D93" w:rsidRPr="008B4832">
        <w:t>;</w:t>
      </w:r>
    </w:p>
    <w:p w:rsidR="00892D93" w:rsidRPr="008B4832" w:rsidRDefault="00341B01" w:rsidP="008B4832">
      <w:r>
        <w:t>-</w:t>
      </w:r>
      <w:r w:rsidR="00892D93" w:rsidRPr="008B4832">
        <w:t>upowszechnianie informacji na temat placówek i programów dla osób uzależnionych, dotyczących możliwości uzyskania specjalistycznej pomocy;</w:t>
      </w:r>
    </w:p>
    <w:p w:rsidR="005969EB" w:rsidRPr="008B4832" w:rsidRDefault="00341B01" w:rsidP="008B4832">
      <w:r>
        <w:t>-</w:t>
      </w:r>
      <w:r w:rsidR="005969EB" w:rsidRPr="008B4832">
        <w:t>wspieranie osób uzależnionych po zakończonych programach terapii podstawowej i pogłębionej;</w:t>
      </w:r>
    </w:p>
    <w:p w:rsidR="005969EB" w:rsidRPr="008B4832" w:rsidRDefault="00341B01" w:rsidP="008B4832">
      <w:r>
        <w:t>-</w:t>
      </w:r>
      <w:r w:rsidR="005969EB" w:rsidRPr="008B4832">
        <w:t>wspieranie działań służących podnoszeniu kwalifikacji zawodowych osób pracujących z uzależnionymi i współuzależnionymi.</w:t>
      </w:r>
    </w:p>
    <w:p w:rsidR="002C3E65" w:rsidRPr="008B4832" w:rsidRDefault="008F05E4" w:rsidP="008B4832">
      <w:pPr>
        <w:rPr>
          <w:b/>
        </w:rPr>
      </w:pPr>
      <w:r w:rsidRPr="008B4832">
        <w:rPr>
          <w:b/>
        </w:rPr>
        <w:t>4</w:t>
      </w:r>
      <w:r w:rsidR="002C3E65" w:rsidRPr="008B4832">
        <w:rPr>
          <w:b/>
        </w:rPr>
        <w:t>.2</w:t>
      </w:r>
      <w:r w:rsidR="002C3E65" w:rsidRPr="008B4832">
        <w:rPr>
          <w:b/>
        </w:rPr>
        <w:tab/>
        <w:t xml:space="preserve">Udzielanie rodzinom, w których występują problemy </w:t>
      </w:r>
      <w:r w:rsidR="005969EB" w:rsidRPr="008B4832">
        <w:rPr>
          <w:b/>
        </w:rPr>
        <w:t xml:space="preserve">związane </w:t>
      </w:r>
      <w:r w:rsidR="005969EB" w:rsidRPr="008B4832">
        <w:rPr>
          <w:b/>
        </w:rPr>
        <w:br/>
        <w:t xml:space="preserve">z używaniem alkoholu pomocy </w:t>
      </w:r>
      <w:r w:rsidR="002C3E65" w:rsidRPr="008B4832">
        <w:rPr>
          <w:b/>
        </w:rPr>
        <w:t>psychospołecznej i prawnej:</w:t>
      </w:r>
    </w:p>
    <w:p w:rsidR="002C3E65" w:rsidRPr="008B4832" w:rsidRDefault="00341B01" w:rsidP="008B4832">
      <w:pPr>
        <w:rPr>
          <w:b/>
        </w:rPr>
      </w:pPr>
      <w:r>
        <w:t>-</w:t>
      </w:r>
      <w:r w:rsidR="00892D93" w:rsidRPr="008B4832">
        <w:t xml:space="preserve">wspieranie inicjatyw w zakresie pomocy psychologicznej i prawnej skierowanej do rodzin, w których występuje problem </w:t>
      </w:r>
      <w:r w:rsidR="00BD06C6" w:rsidRPr="008B4832">
        <w:t>alkoholowy</w:t>
      </w:r>
      <w:r w:rsidR="00892D93" w:rsidRPr="008B4832">
        <w:t>;</w:t>
      </w:r>
    </w:p>
    <w:p w:rsidR="00892D93" w:rsidRPr="008B4832" w:rsidRDefault="00341B01" w:rsidP="008B4832">
      <w:pPr>
        <w:rPr>
          <w:b/>
        </w:rPr>
      </w:pPr>
      <w:r>
        <w:t>-</w:t>
      </w:r>
      <w:r w:rsidR="00892D93" w:rsidRPr="008B4832">
        <w:t>prowadzenie działań informacyjnych</w:t>
      </w:r>
      <w:r w:rsidR="006976AD" w:rsidRPr="008B4832">
        <w:t xml:space="preserve"> dotyczących możliwości otrzymania pomocy specjalistycznej dla osób współuzależnionych;</w:t>
      </w:r>
    </w:p>
    <w:p w:rsidR="006976AD" w:rsidRPr="008B4832" w:rsidRDefault="00341B01" w:rsidP="008B4832">
      <w:r>
        <w:t>-</w:t>
      </w:r>
      <w:r w:rsidR="00050A17" w:rsidRPr="008B4832">
        <w:t>wspieranie działań środowiskowych mających na celu pogłębienie więzów rodzinnych;</w:t>
      </w:r>
    </w:p>
    <w:p w:rsidR="00050A17" w:rsidRPr="008B4832" w:rsidRDefault="00341B01" w:rsidP="008B4832">
      <w:r>
        <w:t>-</w:t>
      </w:r>
      <w:r w:rsidR="00050A17" w:rsidRPr="008B4832">
        <w:t xml:space="preserve">edukacja rodziców w zakresie zagrożeń związanych z </w:t>
      </w:r>
      <w:r w:rsidR="00BD06C6" w:rsidRPr="008B4832">
        <w:t>alkoholizmem</w:t>
      </w:r>
      <w:r w:rsidR="00050A17" w:rsidRPr="008B4832">
        <w:t>.</w:t>
      </w:r>
    </w:p>
    <w:p w:rsidR="002C3E65" w:rsidRPr="008B4832" w:rsidRDefault="008F05E4" w:rsidP="008B4832">
      <w:pPr>
        <w:rPr>
          <w:b/>
        </w:rPr>
      </w:pPr>
      <w:r w:rsidRPr="008B4832">
        <w:rPr>
          <w:b/>
        </w:rPr>
        <w:t>4</w:t>
      </w:r>
      <w:r w:rsidR="002C3E65" w:rsidRPr="008B4832">
        <w:rPr>
          <w:b/>
        </w:rPr>
        <w:t>.3</w:t>
      </w:r>
      <w:r w:rsidR="002C3E65" w:rsidRPr="008B4832">
        <w:rPr>
          <w:b/>
        </w:rPr>
        <w:tab/>
        <w:t>Prowadzenie profilaktycznej działalności in</w:t>
      </w:r>
      <w:r w:rsidR="000033E8">
        <w:rPr>
          <w:b/>
        </w:rPr>
        <w:t xml:space="preserve">formacyjnej, edukacyjnej oraz </w:t>
      </w:r>
      <w:r w:rsidR="002C3E65" w:rsidRPr="008B4832">
        <w:rPr>
          <w:b/>
        </w:rPr>
        <w:t xml:space="preserve">szkoleniowej w zakresie rozwiązywania problemów </w:t>
      </w:r>
      <w:r w:rsidR="00BD06C6" w:rsidRPr="008B4832">
        <w:rPr>
          <w:b/>
        </w:rPr>
        <w:t>alkoholowych</w:t>
      </w:r>
      <w:r w:rsidR="002C3E65" w:rsidRPr="008B4832">
        <w:rPr>
          <w:b/>
        </w:rPr>
        <w:t>, w szcze</w:t>
      </w:r>
      <w:r w:rsidR="00606669" w:rsidRPr="008B4832">
        <w:rPr>
          <w:b/>
        </w:rPr>
        <w:t>gólności dla dzieci i młodzieży</w:t>
      </w:r>
      <w:r w:rsidR="002C3E65" w:rsidRPr="008B4832">
        <w:rPr>
          <w:b/>
        </w:rPr>
        <w:t>:</w:t>
      </w:r>
    </w:p>
    <w:p w:rsidR="00023835" w:rsidRPr="008B4832" w:rsidRDefault="00294AFE" w:rsidP="008B4832">
      <w:r>
        <w:lastRenderedPageBreak/>
        <w:t>-</w:t>
      </w:r>
      <w:r w:rsidR="00023835" w:rsidRPr="008B4832">
        <w:t>wspieranie</w:t>
      </w:r>
      <w:r w:rsidR="00050A17" w:rsidRPr="008B4832">
        <w:t>, organizowanie i finansowanie</w:t>
      </w:r>
      <w:r w:rsidR="00023835" w:rsidRPr="008B4832">
        <w:t xml:space="preserve"> </w:t>
      </w:r>
      <w:r w:rsidR="00050A17" w:rsidRPr="008B4832">
        <w:t xml:space="preserve">działań </w:t>
      </w:r>
      <w:r w:rsidR="00023835" w:rsidRPr="008B4832">
        <w:t>w zakresie realizacji programów profilaktycznyc</w:t>
      </w:r>
      <w:r w:rsidR="00050A17" w:rsidRPr="008B4832">
        <w:t xml:space="preserve">h przeciwdziałających </w:t>
      </w:r>
      <w:r w:rsidR="00BD06C6" w:rsidRPr="008B4832">
        <w:t>alkoholizmowi</w:t>
      </w:r>
      <w:r w:rsidR="00050A17" w:rsidRPr="008B4832">
        <w:t>, spektakli teatralnych i spotkań z osobami mogącymi dać świadectwo własnych, traumatycznych przeżyć związanych z uzależnieniem;</w:t>
      </w:r>
    </w:p>
    <w:p w:rsidR="00023835" w:rsidRPr="008B4832" w:rsidRDefault="00294AFE" w:rsidP="008B4832">
      <w:r>
        <w:t>-</w:t>
      </w:r>
      <w:r w:rsidR="00023835" w:rsidRPr="008B4832">
        <w:t>udział w ogólnopolskich kampaniach informacyjnych;</w:t>
      </w:r>
    </w:p>
    <w:p w:rsidR="00023835" w:rsidRPr="008B4832" w:rsidRDefault="00294AFE" w:rsidP="008B4832">
      <w:r>
        <w:t>-</w:t>
      </w:r>
      <w:r w:rsidR="00606669" w:rsidRPr="008B4832">
        <w:t xml:space="preserve">promowanie pozytywnych, pożądanych społecznie postaw oraz zdrowego stylu życia wolnego od </w:t>
      </w:r>
      <w:r w:rsidR="00BD06C6" w:rsidRPr="008B4832">
        <w:t>alkoholu</w:t>
      </w:r>
      <w:r w:rsidR="00606669" w:rsidRPr="008B4832">
        <w:t xml:space="preserve"> poprzez inicjowanie i organizowanie imprez profilaktycznych, spotkań plenerowych, happeningów;</w:t>
      </w:r>
    </w:p>
    <w:p w:rsidR="00606669" w:rsidRPr="008B4832" w:rsidRDefault="00294AFE" w:rsidP="008B4832">
      <w:r>
        <w:t>-</w:t>
      </w:r>
      <w:r w:rsidR="00606669" w:rsidRPr="008B4832">
        <w:t>wspieranie edukacji osób realizujących zadania</w:t>
      </w:r>
      <w:r w:rsidR="0018462C" w:rsidRPr="008B4832">
        <w:t xml:space="preserve"> obejmujące problematykę </w:t>
      </w:r>
      <w:r w:rsidR="00BD06C6" w:rsidRPr="008B4832">
        <w:t>alkoholizmu</w:t>
      </w:r>
      <w:r w:rsidR="0018462C" w:rsidRPr="008B4832">
        <w:t>;</w:t>
      </w:r>
    </w:p>
    <w:p w:rsidR="0018462C" w:rsidRPr="008B4832" w:rsidRDefault="00294AFE" w:rsidP="008B4832">
      <w:r>
        <w:t>-</w:t>
      </w:r>
      <w:r w:rsidR="0018462C" w:rsidRPr="008B4832">
        <w:t xml:space="preserve">publikacje dotyczące problemu </w:t>
      </w:r>
      <w:r w:rsidR="00BD06C6" w:rsidRPr="008B4832">
        <w:t>alkoholizmu</w:t>
      </w:r>
      <w:r w:rsidR="0018462C" w:rsidRPr="008B4832">
        <w:t xml:space="preserve"> w gazecie lokalnej </w:t>
      </w:r>
      <w:r w:rsidR="0018462C" w:rsidRPr="008B4832">
        <w:rPr>
          <w:i/>
        </w:rPr>
        <w:t>U NAS;</w:t>
      </w:r>
    </w:p>
    <w:p w:rsidR="00BD06C6" w:rsidRPr="008B4832" w:rsidRDefault="00294AFE" w:rsidP="008B4832">
      <w:r>
        <w:t>-</w:t>
      </w:r>
      <w:r w:rsidR="00BD06C6" w:rsidRPr="008B4832">
        <w:t>udział w lokalnych i ogólnopolskich kampaniach i akcjach profilaktycznych;</w:t>
      </w:r>
    </w:p>
    <w:p w:rsidR="002C3E65" w:rsidRPr="008B4832" w:rsidRDefault="00341B01" w:rsidP="008B4832">
      <w:r>
        <w:t>-</w:t>
      </w:r>
      <w:r w:rsidR="0018462C" w:rsidRPr="008B4832">
        <w:t>inne działania profilaktyczne zgodne z założeniami i celami Programu.</w:t>
      </w:r>
    </w:p>
    <w:p w:rsidR="00A6240A" w:rsidRPr="008B4832" w:rsidRDefault="008F05E4" w:rsidP="008B4832">
      <w:pPr>
        <w:rPr>
          <w:b/>
        </w:rPr>
      </w:pPr>
      <w:r w:rsidRPr="008B4832">
        <w:rPr>
          <w:b/>
        </w:rPr>
        <w:t>4</w:t>
      </w:r>
      <w:r w:rsidR="002C3E65" w:rsidRPr="008B4832">
        <w:rPr>
          <w:b/>
        </w:rPr>
        <w:t>.4</w:t>
      </w:r>
      <w:r w:rsidR="002C3E65" w:rsidRPr="008B4832">
        <w:rPr>
          <w:b/>
        </w:rPr>
        <w:tab/>
        <w:t>Wspomaganie działań instytucji, organizacji pozarządowych</w:t>
      </w:r>
      <w:r w:rsidR="00057284" w:rsidRPr="008B4832">
        <w:rPr>
          <w:b/>
        </w:rPr>
        <w:t>, fundacji</w:t>
      </w:r>
      <w:r w:rsidR="002C3E65" w:rsidRPr="008B4832">
        <w:rPr>
          <w:b/>
        </w:rPr>
        <w:t xml:space="preserve"> </w:t>
      </w:r>
      <w:r w:rsidR="00057284" w:rsidRPr="008B4832">
        <w:rPr>
          <w:b/>
        </w:rPr>
        <w:br/>
      </w:r>
      <w:r w:rsidR="002C3E65" w:rsidRPr="008B4832">
        <w:rPr>
          <w:b/>
        </w:rPr>
        <w:t xml:space="preserve">i osób fizycznych, służących rozwiązywaniu problemów </w:t>
      </w:r>
      <w:r w:rsidR="00057284" w:rsidRPr="008B4832">
        <w:rPr>
          <w:b/>
        </w:rPr>
        <w:t>alkoholowych</w:t>
      </w:r>
      <w:r w:rsidR="002C3E65" w:rsidRPr="008B4832">
        <w:rPr>
          <w:b/>
        </w:rPr>
        <w:t>:</w:t>
      </w:r>
    </w:p>
    <w:p w:rsidR="0018462C" w:rsidRPr="008B4832" w:rsidRDefault="00294AFE" w:rsidP="008B4832">
      <w:r>
        <w:t>-w</w:t>
      </w:r>
      <w:r w:rsidR="00186A90" w:rsidRPr="008B4832">
        <w:t xml:space="preserve">spółpraca z podmiotami prowadzącymi działalność w zakresie profilaktyki poprzez organizowanie spotkań, konferencji, narad i debat sprzyjających zawiązywaniu lokalnej koalicji na rzecz </w:t>
      </w:r>
      <w:r w:rsidR="00701725" w:rsidRPr="008B4832">
        <w:t>podnoszenia świadomości dotyczącej</w:t>
      </w:r>
      <w:r w:rsidR="00FA66AC" w:rsidRPr="008B4832">
        <w:t xml:space="preserve"> problemów </w:t>
      </w:r>
      <w:r w:rsidR="00057284" w:rsidRPr="008B4832">
        <w:t>alkoholowych</w:t>
      </w:r>
      <w:r w:rsidR="00FA66AC" w:rsidRPr="008B4832">
        <w:t xml:space="preserve"> i mechanizmów uzależnień oraz </w:t>
      </w:r>
      <w:r w:rsidR="00186A90" w:rsidRPr="008B4832">
        <w:t xml:space="preserve">zwalczania </w:t>
      </w:r>
      <w:r w:rsidR="00057284" w:rsidRPr="008B4832">
        <w:t>alkoholizmu</w:t>
      </w:r>
      <w:r w:rsidR="00186A90" w:rsidRPr="008B4832">
        <w:t xml:space="preserve"> </w:t>
      </w:r>
      <w:r w:rsidR="00FA66AC" w:rsidRPr="008B4832">
        <w:t>i</w:t>
      </w:r>
      <w:r w:rsidR="00186A90" w:rsidRPr="008B4832">
        <w:t xml:space="preserve"> propagowania zdrowego stylu życia;</w:t>
      </w:r>
    </w:p>
    <w:p w:rsidR="00057284" w:rsidRPr="008B4832" w:rsidRDefault="00294AFE" w:rsidP="008B4832">
      <w:r>
        <w:t>-</w:t>
      </w:r>
      <w:r w:rsidR="00057284" w:rsidRPr="008B4832">
        <w:t>promocja zdrowego, bezpiecznego stylu życia poprzez organizowanie, finansowanie, dofinansowywanie różnego rodzaju imprez oraz wydarzeń społeczno – kulturalnych, adresowanych do mieszkańców gminy Czerwieńsk;</w:t>
      </w:r>
    </w:p>
    <w:p w:rsidR="003A0D63" w:rsidRPr="008B4832" w:rsidRDefault="00294AFE" w:rsidP="008B4832">
      <w:r>
        <w:t>-</w:t>
      </w:r>
      <w:r w:rsidR="003A0D63" w:rsidRPr="008B4832">
        <w:t>wspieranie przedsięwzięć mających na celu przeciwdziałanie wykluczeniu społecznemu i marginalizacji osób uzależnionych i ich rodzin;</w:t>
      </w:r>
    </w:p>
    <w:p w:rsidR="003A0D63" w:rsidRPr="008B4832" w:rsidRDefault="00294AFE" w:rsidP="008B4832">
      <w:r>
        <w:t>-</w:t>
      </w:r>
      <w:r w:rsidR="003A0D63" w:rsidRPr="008B4832">
        <w:t xml:space="preserve">wspieranie reintegracji społecznej i zawodowej osób uzależnionych i ich rodzin; </w:t>
      </w:r>
    </w:p>
    <w:p w:rsidR="003A0D63" w:rsidRPr="008B4832" w:rsidRDefault="00294AFE" w:rsidP="008B4832">
      <w:r>
        <w:t>-</w:t>
      </w:r>
      <w:r w:rsidR="003A0D63" w:rsidRPr="008B4832">
        <w:t>wspieranie działalności grup samopomocowych;</w:t>
      </w:r>
    </w:p>
    <w:p w:rsidR="007A669F" w:rsidRPr="008B4832" w:rsidRDefault="00294AFE" w:rsidP="008B4832">
      <w:r>
        <w:t>-</w:t>
      </w:r>
      <w:r w:rsidR="007A669F" w:rsidRPr="008B4832">
        <w:t>wspieranie działań o charakterze terapeutycznym, służącym umacnianiu procesu zdrowienia uzależnionych;</w:t>
      </w:r>
    </w:p>
    <w:p w:rsidR="003A0D63" w:rsidRPr="008B4832" w:rsidRDefault="00294AFE" w:rsidP="008B4832">
      <w:r>
        <w:t>-</w:t>
      </w:r>
      <w:r w:rsidR="003A0D63" w:rsidRPr="008B4832">
        <w:t>prowadzenie edukacji publicznej w zakresie profilaktyki uzależnień oraz upowszechnianie informacji o ofercie pomocowej;</w:t>
      </w:r>
    </w:p>
    <w:p w:rsidR="007E2E7B" w:rsidRPr="008B4832" w:rsidRDefault="00294AFE" w:rsidP="008B4832">
      <w:r>
        <w:t>-</w:t>
      </w:r>
      <w:r w:rsidR="00186A90" w:rsidRPr="008B4832">
        <w:t>współpraca z</w:t>
      </w:r>
      <w:r w:rsidR="00FA66AC" w:rsidRPr="008B4832">
        <w:t xml:space="preserve"> placówkami oświatowymi, kulturalnymi i sportowymi,</w:t>
      </w:r>
      <w:r w:rsidR="00701725" w:rsidRPr="008B4832">
        <w:t xml:space="preserve"> Strażą Miejską i</w:t>
      </w:r>
      <w:r w:rsidR="00186A90" w:rsidRPr="008B4832">
        <w:t xml:space="preserve"> P</w:t>
      </w:r>
      <w:r w:rsidR="00701725" w:rsidRPr="008B4832">
        <w:t>olicją w celu prowadzenia działa</w:t>
      </w:r>
      <w:r w:rsidR="00186A90" w:rsidRPr="008B4832">
        <w:t>ń prewencyjnych</w:t>
      </w:r>
      <w:r w:rsidR="00701725" w:rsidRPr="008B4832">
        <w:t xml:space="preserve">, zmierzających do </w:t>
      </w:r>
      <w:r w:rsidR="00057284" w:rsidRPr="008B4832">
        <w:t>minimalizowania skutków alkoholizmu</w:t>
      </w:r>
      <w:r w:rsidR="00701725" w:rsidRPr="008B4832">
        <w:t xml:space="preserve"> w gminie Czerwieńsk.</w:t>
      </w:r>
    </w:p>
    <w:p w:rsidR="00057284" w:rsidRPr="008B4832" w:rsidRDefault="008F05E4" w:rsidP="008B4832">
      <w:pPr>
        <w:rPr>
          <w:b/>
        </w:rPr>
      </w:pPr>
      <w:r w:rsidRPr="008B4832">
        <w:rPr>
          <w:b/>
        </w:rPr>
        <w:t>4</w:t>
      </w:r>
      <w:r w:rsidR="00057284" w:rsidRPr="008B4832">
        <w:rPr>
          <w:b/>
        </w:rPr>
        <w:t>.5</w:t>
      </w:r>
      <w:r w:rsidR="00057284" w:rsidRPr="008B4832">
        <w:rPr>
          <w:b/>
        </w:rPr>
        <w:tab/>
      </w:r>
      <w:r w:rsidR="00C71677" w:rsidRPr="008B4832">
        <w:rPr>
          <w:b/>
        </w:rPr>
        <w:t>podejmowanie interwencji w związku z naruszeniem przepisów określonych w art. 131 i 15 ustawy oraz występowanie przed sądem w charakterze oskarżyciela publicznego:</w:t>
      </w:r>
    </w:p>
    <w:p w:rsidR="00C71677" w:rsidRPr="008B4832" w:rsidRDefault="00A32B02" w:rsidP="008B4832">
      <w:r>
        <w:lastRenderedPageBreak/>
        <w:t>-</w:t>
      </w:r>
      <w:r w:rsidR="00C71677" w:rsidRPr="008B4832">
        <w:t xml:space="preserve">kontrola przestrzegania zasad obrotu napojami alkoholowymi w sklepach </w:t>
      </w:r>
      <w:r w:rsidR="00294AFE">
        <w:t xml:space="preserve">i punktach </w:t>
      </w:r>
      <w:r w:rsidR="00C71677" w:rsidRPr="008B4832">
        <w:t>gastronomicznych;</w:t>
      </w:r>
    </w:p>
    <w:p w:rsidR="00C71677" w:rsidRPr="008B4832" w:rsidRDefault="00A32B02" w:rsidP="008B4832">
      <w:r>
        <w:t>-</w:t>
      </w:r>
      <w:r w:rsidR="00C71677" w:rsidRPr="008B4832">
        <w:t>kontrola spożywania alkoholu w miejscach publicznych, objętych ustawowym zakazem</w:t>
      </w:r>
      <w:r w:rsidR="007F57B5" w:rsidRPr="008B4832">
        <w:t>.</w:t>
      </w:r>
    </w:p>
    <w:p w:rsidR="007F57B5" w:rsidRPr="008B4832" w:rsidRDefault="007F57B5" w:rsidP="008B4832">
      <w:r w:rsidRPr="00FE1D6A">
        <w:rPr>
          <w:b/>
        </w:rPr>
        <w:t>Podstawowymi wskaźnikami realizacji poszczególnych zadań będą</w:t>
      </w:r>
      <w:r w:rsidRPr="008B4832">
        <w:t>:</w:t>
      </w:r>
    </w:p>
    <w:p w:rsidR="007F57B5" w:rsidRPr="008B4832" w:rsidRDefault="00A32B02" w:rsidP="008B4832">
      <w:r>
        <w:t>-</w:t>
      </w:r>
      <w:r w:rsidR="007F57B5" w:rsidRPr="008B4832">
        <w:t>liczba osób korzystających ze zorganizowanej pomocy terapeutycznej;</w:t>
      </w:r>
    </w:p>
    <w:p w:rsidR="007F57B5" w:rsidRPr="008B4832" w:rsidRDefault="00A32B02" w:rsidP="008B4832">
      <w:r>
        <w:t>-</w:t>
      </w:r>
      <w:r w:rsidR="007F57B5" w:rsidRPr="008B4832">
        <w:t>liczba beneficjentów działań postrehabilitacyjnych;</w:t>
      </w:r>
    </w:p>
    <w:p w:rsidR="007F57B5" w:rsidRPr="008B4832" w:rsidRDefault="00A32B02" w:rsidP="008B4832">
      <w:r>
        <w:t>-</w:t>
      </w:r>
      <w:r w:rsidR="007F57B5" w:rsidRPr="008B4832">
        <w:t>liczba zorganizowanych szkoleń, konferencji oraz ich uczestników;</w:t>
      </w:r>
    </w:p>
    <w:p w:rsidR="007F57B5" w:rsidRPr="008B4832" w:rsidRDefault="00A32B02" w:rsidP="008B4832">
      <w:r>
        <w:t>-</w:t>
      </w:r>
      <w:r w:rsidR="007F57B5" w:rsidRPr="008B4832">
        <w:t>liczba osób i rodzin objętych pomocą z powodu problemu alkoholowego;</w:t>
      </w:r>
    </w:p>
    <w:p w:rsidR="007F57B5" w:rsidRPr="008B4832" w:rsidRDefault="00A32B02" w:rsidP="008B4832">
      <w:r>
        <w:t>-</w:t>
      </w:r>
      <w:r w:rsidR="007F57B5" w:rsidRPr="008B4832">
        <w:t>liczba punktów podających i sprzedających</w:t>
      </w:r>
      <w:r w:rsidR="00AF0C74" w:rsidRPr="008B4832">
        <w:t xml:space="preserve"> alkohol objętych kontrolami i wyniki kontroli;</w:t>
      </w:r>
    </w:p>
    <w:p w:rsidR="00AF0C74" w:rsidRPr="008B4832" w:rsidRDefault="00296D8C" w:rsidP="008B4832">
      <w:pPr>
        <w:rPr>
          <w:b/>
        </w:rPr>
      </w:pPr>
      <w:r>
        <w:rPr>
          <w:b/>
        </w:rPr>
        <w:t>5</w:t>
      </w:r>
      <w:r w:rsidR="008C2822" w:rsidRPr="008B4832">
        <w:rPr>
          <w:b/>
        </w:rPr>
        <w:t xml:space="preserve">. </w:t>
      </w:r>
      <w:r w:rsidR="00940322" w:rsidRPr="008B4832">
        <w:rPr>
          <w:b/>
        </w:rPr>
        <w:tab/>
      </w:r>
      <w:r w:rsidR="00AF0C74" w:rsidRPr="008B4832">
        <w:rPr>
          <w:b/>
        </w:rPr>
        <w:t>Gminna Komisja rozwiązywania problemów Alkoholowych (GKRPA)</w:t>
      </w:r>
    </w:p>
    <w:p w:rsidR="00AF0C74" w:rsidRPr="008B4832" w:rsidRDefault="00296D8C" w:rsidP="008B4832">
      <w:pPr>
        <w:rPr>
          <w:b/>
        </w:rPr>
      </w:pPr>
      <w:r>
        <w:rPr>
          <w:b/>
        </w:rPr>
        <w:t>5</w:t>
      </w:r>
      <w:r w:rsidR="00AF0C74" w:rsidRPr="008B4832">
        <w:rPr>
          <w:b/>
        </w:rPr>
        <w:t>.1</w:t>
      </w:r>
      <w:r w:rsidR="00AF0C74" w:rsidRPr="008B4832">
        <w:rPr>
          <w:b/>
        </w:rPr>
        <w:tab/>
        <w:t>Zadania GKRPA:</w:t>
      </w:r>
    </w:p>
    <w:p w:rsidR="00AF0C74" w:rsidRPr="008B4832" w:rsidRDefault="00A32B02" w:rsidP="008B4832">
      <w:r>
        <w:t>-</w:t>
      </w:r>
      <w:r w:rsidR="009A4044" w:rsidRPr="008B4832">
        <w:t>inicjowanie działań dotyczących realizacji Programu;</w:t>
      </w:r>
    </w:p>
    <w:p w:rsidR="009A4044" w:rsidRPr="008B4832" w:rsidRDefault="00A32B02" w:rsidP="008B4832">
      <w:r>
        <w:t>-</w:t>
      </w:r>
      <w:r w:rsidR="009A4044" w:rsidRPr="008B4832">
        <w:t xml:space="preserve">współpraca z podmiotami realizującymi zadania z zakresu profilaktyki </w:t>
      </w:r>
      <w:r w:rsidR="00277FAA" w:rsidRPr="008B4832">
        <w:br/>
      </w:r>
      <w:r w:rsidR="009A4044" w:rsidRPr="008B4832">
        <w:t>i rozwiązywania problemów alkoholowych;</w:t>
      </w:r>
    </w:p>
    <w:p w:rsidR="009A4044" w:rsidRPr="008B4832" w:rsidRDefault="00A32B02" w:rsidP="008B4832">
      <w:r>
        <w:t>-</w:t>
      </w:r>
      <w:r w:rsidR="009A4044" w:rsidRPr="008B4832">
        <w:t>prowadzenie działalności informacyjnej, służącej rozwiązywaniu problemów alkoholowych;</w:t>
      </w:r>
    </w:p>
    <w:p w:rsidR="00AF0C74" w:rsidRPr="008B4832" w:rsidRDefault="00A32B02" w:rsidP="008B4832">
      <w:r>
        <w:t>-</w:t>
      </w:r>
      <w:r w:rsidR="009A4044" w:rsidRPr="008B4832">
        <w:t>podejmowanie czynności zmierzających do orzeczenia o zastosowanie obowiązku poddania się leczeniu osób uzależnionych od alkoholu (kierowanie osób zgłoszonych do GKRPA na specjalistyczne badania diagnostyczne</w:t>
      </w:r>
      <w:r w:rsidR="00AF0C74" w:rsidRPr="008B4832">
        <w:t>,</w:t>
      </w:r>
      <w:r w:rsidR="009A4044" w:rsidRPr="008B4832">
        <w:t xml:space="preserve"> kierowanie wniosków do sądu w sprawie orzeczenia obowiązku poddania się leczeniu, udział w postępowaniu sądowym);</w:t>
      </w:r>
      <w:r w:rsidR="00AF0C74" w:rsidRPr="008B4832">
        <w:t xml:space="preserve"> </w:t>
      </w:r>
    </w:p>
    <w:p w:rsidR="00AF0C74" w:rsidRPr="008B4832" w:rsidRDefault="00A32B02" w:rsidP="008B4832">
      <w:pPr>
        <w:rPr>
          <w:lang w:eastAsia="pl-PL"/>
        </w:rPr>
      </w:pPr>
      <w:r>
        <w:t>-</w:t>
      </w:r>
      <w:r w:rsidR="009A4044" w:rsidRPr="008B4832">
        <w:t>kontrola przestrzegania zasad i warunków korzystania z zezwoleń zgodnie z zapisami ustawy.</w:t>
      </w:r>
    </w:p>
    <w:p w:rsidR="009A4044" w:rsidRPr="008B4832" w:rsidRDefault="00296D8C" w:rsidP="008B4832">
      <w:pPr>
        <w:rPr>
          <w:b/>
        </w:rPr>
      </w:pPr>
      <w:r>
        <w:rPr>
          <w:b/>
        </w:rPr>
        <w:t>5</w:t>
      </w:r>
      <w:r w:rsidR="002C5DB9" w:rsidRPr="008B4832">
        <w:rPr>
          <w:b/>
        </w:rPr>
        <w:t>.2</w:t>
      </w:r>
      <w:r w:rsidR="002C5DB9" w:rsidRPr="008B4832">
        <w:rPr>
          <w:b/>
        </w:rPr>
        <w:tab/>
      </w:r>
      <w:r w:rsidR="009A4044" w:rsidRPr="008B4832">
        <w:rPr>
          <w:b/>
        </w:rPr>
        <w:t>Zasady wynagradzania członków GKRPA</w:t>
      </w:r>
    </w:p>
    <w:p w:rsidR="00EC2E9B" w:rsidRPr="008B4832" w:rsidRDefault="00EC2E9B" w:rsidP="008B4832">
      <w:pPr>
        <w:rPr>
          <w:b/>
        </w:rPr>
      </w:pPr>
      <w:r w:rsidRPr="008B4832">
        <w:rPr>
          <w:b/>
        </w:rPr>
        <w:t>V. Zasady wynagradzania członków Gminnej Komisji Rozwiązywania Problemów Alkoholowych.</w:t>
      </w:r>
    </w:p>
    <w:p w:rsidR="00EC2E9B" w:rsidRPr="008B4832" w:rsidRDefault="00EC2E9B" w:rsidP="008B4832">
      <w:r w:rsidRPr="008B4832">
        <w:t>Ustala się wynagrodzenie –ryczałt miesięc</w:t>
      </w:r>
      <w:r w:rsidR="00A32B02">
        <w:t>zny za całokształt pracy w Komis</w:t>
      </w:r>
      <w:r w:rsidRPr="008B4832">
        <w:t>ji :</w:t>
      </w:r>
    </w:p>
    <w:p w:rsidR="00EC2E9B" w:rsidRPr="008B4832" w:rsidRDefault="00FE1D6A" w:rsidP="008B4832">
      <w:r>
        <w:t>Przewodnicząca             -</w:t>
      </w:r>
      <w:r w:rsidR="00EC2E9B" w:rsidRPr="008B4832">
        <w:t xml:space="preserve">500 zł </w:t>
      </w:r>
    </w:p>
    <w:p w:rsidR="00EC2E9B" w:rsidRPr="008B4832" w:rsidRDefault="00EC2E9B" w:rsidP="008B4832">
      <w:r w:rsidRPr="008B4832">
        <w:t xml:space="preserve">Sekretarz                      </w:t>
      </w:r>
      <w:r w:rsidR="00FE1D6A">
        <w:t xml:space="preserve">   -</w:t>
      </w:r>
      <w:r w:rsidRPr="008B4832">
        <w:t xml:space="preserve">500 zł </w:t>
      </w:r>
    </w:p>
    <w:p w:rsidR="00EC2E9B" w:rsidRPr="008B4832" w:rsidRDefault="00EC2E9B" w:rsidP="008B4832">
      <w:r w:rsidRPr="008B4832">
        <w:t>Cz</w:t>
      </w:r>
      <w:r w:rsidR="00FE1D6A">
        <w:t>łonek                           -</w:t>
      </w:r>
      <w:r w:rsidRPr="008B4832">
        <w:t xml:space="preserve">300 zł </w:t>
      </w:r>
    </w:p>
    <w:p w:rsidR="00EC2E9B" w:rsidRPr="008B4832" w:rsidRDefault="00EC2E9B" w:rsidP="008B4832">
      <w:r w:rsidRPr="008B4832">
        <w:t>W przypadku dwukrotnego nie wywiązania się z obowiązków wynikających z planu pracy Komisji miesięczny ryczałt nie przysługuje.</w:t>
      </w:r>
    </w:p>
    <w:p w:rsidR="00EC2E9B" w:rsidRPr="008B4832" w:rsidRDefault="00EC2E9B" w:rsidP="008B4832">
      <w:r w:rsidRPr="008B4832">
        <w:t>Stwierdzenie nie wykonania obowiązków dokonuje Przewodnicząca Komisji na piśmie, które kieruje do Referatu Finansowo-Budżetowego.</w:t>
      </w:r>
    </w:p>
    <w:p w:rsidR="00EC2E9B" w:rsidRPr="008B4832" w:rsidRDefault="00EC2E9B" w:rsidP="008B4832">
      <w:r w:rsidRPr="008B4832">
        <w:lastRenderedPageBreak/>
        <w:t xml:space="preserve">Zgodę na wyjazdy służbowe i zwrot poniesionych kosztów za jazdę własnym samochodem  tj. w celu przeprowadzenia rozmów z osobami uzależnionymi w sprawach motywacji do leczenia, oraz udzielanie pomocy psychospołecznej osobom współuzależnionym kontroli placówek handlowych i udział w szkoleniu wydaje Burmistrz. </w:t>
      </w:r>
    </w:p>
    <w:p w:rsidR="00F26D9B" w:rsidRPr="008B4832" w:rsidRDefault="00296D8C" w:rsidP="008B4832">
      <w:pPr>
        <w:rPr>
          <w:b/>
        </w:rPr>
      </w:pPr>
      <w:r>
        <w:rPr>
          <w:b/>
        </w:rPr>
        <w:t>6</w:t>
      </w:r>
      <w:r w:rsidR="002C5DB9" w:rsidRPr="008B4832">
        <w:rPr>
          <w:b/>
        </w:rPr>
        <w:t>.</w:t>
      </w:r>
      <w:r w:rsidR="002C5DB9" w:rsidRPr="008B4832">
        <w:rPr>
          <w:b/>
        </w:rPr>
        <w:tab/>
      </w:r>
      <w:r w:rsidR="00F26D9B" w:rsidRPr="008B4832">
        <w:rPr>
          <w:b/>
        </w:rPr>
        <w:t>Źródła finansowania</w:t>
      </w:r>
    </w:p>
    <w:p w:rsidR="009D0407" w:rsidRDefault="00A125B8" w:rsidP="008B4832">
      <w:pPr>
        <w:rPr>
          <w:lang w:eastAsia="pl-PL"/>
        </w:rPr>
      </w:pPr>
      <w:r w:rsidRPr="008B4832">
        <w:rPr>
          <w:lang w:eastAsia="pl-PL"/>
        </w:rPr>
        <w:tab/>
        <w:t>Źródłem finansowania zadań Gminnego Programu Pr</w:t>
      </w:r>
      <w:r w:rsidR="000D72C0" w:rsidRPr="008B4832">
        <w:rPr>
          <w:lang w:eastAsia="pl-PL"/>
        </w:rPr>
        <w:t>ofilaktyki i Rozwiązywania Problemów Alkoholowych</w:t>
      </w:r>
      <w:r w:rsidRPr="008B4832">
        <w:rPr>
          <w:lang w:eastAsia="pl-PL"/>
        </w:rPr>
        <w:t xml:space="preserve"> są środki finansowe uzyskane z opłat za korzystanie z zezwoleń na sprzedaż napojów alkoholowych</w:t>
      </w:r>
      <w:r w:rsidR="000D72C0" w:rsidRPr="008B4832">
        <w:rPr>
          <w:lang w:eastAsia="pl-PL"/>
        </w:rPr>
        <w:t xml:space="preserve"> (art</w:t>
      </w:r>
      <w:r w:rsidRPr="008B4832">
        <w:rPr>
          <w:lang w:eastAsia="pl-PL"/>
        </w:rPr>
        <w:t>.</w:t>
      </w:r>
      <w:r w:rsidR="000D72C0" w:rsidRPr="008B4832">
        <w:rPr>
          <w:lang w:eastAsia="pl-PL"/>
        </w:rPr>
        <w:t xml:space="preserve"> 18</w:t>
      </w:r>
      <w:r w:rsidR="000D72C0" w:rsidRPr="008B4832">
        <w:rPr>
          <w:vertAlign w:val="superscript"/>
          <w:lang w:eastAsia="pl-PL"/>
        </w:rPr>
        <w:t xml:space="preserve">2 </w:t>
      </w:r>
      <w:r w:rsidR="000D72C0" w:rsidRPr="008B4832">
        <w:rPr>
          <w:lang w:eastAsia="pl-PL"/>
        </w:rPr>
        <w:t>ustawy o wychowaniu w trzeźwości i przeciwdziałaniu alkoholizmowi).</w:t>
      </w:r>
    </w:p>
    <w:p w:rsidR="00255E06" w:rsidRPr="00255E06" w:rsidRDefault="00255E06" w:rsidP="00255E0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255E06">
        <w:rPr>
          <w:rFonts w:asciiTheme="minorHAnsi" w:eastAsia="Times New Roman" w:hAnsiTheme="minorHAnsi"/>
          <w:lang w:eastAsia="pl-PL"/>
        </w:rPr>
        <w:t>Zasady finansowania zadań Programu określa preliminarz wydatków środków</w:t>
      </w:r>
    </w:p>
    <w:p w:rsidR="00255E06" w:rsidRPr="00255E06" w:rsidRDefault="00255E06" w:rsidP="00255E0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255E06">
        <w:rPr>
          <w:rFonts w:asciiTheme="minorHAnsi" w:eastAsia="Times New Roman" w:hAnsiTheme="minorHAnsi"/>
          <w:lang w:eastAsia="pl-PL"/>
        </w:rPr>
        <w:t>przeznaczonych na profilaktykę i rozwiązywania problemów alkoholowych na rok 2018,</w:t>
      </w:r>
    </w:p>
    <w:p w:rsidR="00255E06" w:rsidRPr="00255E06" w:rsidRDefault="00255E06" w:rsidP="00255E0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255E06">
        <w:rPr>
          <w:rFonts w:asciiTheme="minorHAnsi" w:eastAsia="Times New Roman" w:hAnsiTheme="minorHAnsi"/>
          <w:lang w:eastAsia="pl-PL"/>
        </w:rPr>
        <w:t>zawarty w</w:t>
      </w:r>
      <w:r>
        <w:rPr>
          <w:rFonts w:asciiTheme="minorHAnsi" w:eastAsia="Times New Roman" w:hAnsiTheme="minorHAnsi"/>
          <w:lang w:eastAsia="pl-PL"/>
        </w:rPr>
        <w:t xml:space="preserve"> Planie Budżetowym Gminy Czerwieńsk</w:t>
      </w:r>
      <w:r w:rsidRPr="00255E06">
        <w:rPr>
          <w:rFonts w:asciiTheme="minorHAnsi" w:eastAsia="Times New Roman" w:hAnsiTheme="minorHAnsi"/>
          <w:lang w:eastAsia="pl-PL"/>
        </w:rPr>
        <w:t xml:space="preserve"> na rok 2018.</w:t>
      </w:r>
    </w:p>
    <w:p w:rsidR="00255E06" w:rsidRPr="00255E06" w:rsidRDefault="00255E06" w:rsidP="008B4832">
      <w:pPr>
        <w:rPr>
          <w:rFonts w:asciiTheme="minorHAnsi" w:hAnsiTheme="minorHAnsi"/>
          <w:lang w:eastAsia="pl-PL"/>
        </w:rPr>
      </w:pPr>
    </w:p>
    <w:p w:rsidR="00F26D9B" w:rsidRPr="00A316F3" w:rsidRDefault="00296D8C" w:rsidP="008B4832">
      <w:pPr>
        <w:rPr>
          <w:lang w:eastAsia="pl-PL"/>
        </w:rPr>
      </w:pPr>
      <w:r>
        <w:rPr>
          <w:b/>
        </w:rPr>
        <w:t>7</w:t>
      </w:r>
      <w:r w:rsidR="002C5DB9" w:rsidRPr="008B4832">
        <w:rPr>
          <w:b/>
        </w:rPr>
        <w:t>.</w:t>
      </w:r>
      <w:r w:rsidR="002C5DB9" w:rsidRPr="008B4832">
        <w:rPr>
          <w:b/>
        </w:rPr>
        <w:tab/>
      </w:r>
      <w:r w:rsidR="00F26D9B" w:rsidRPr="008B4832">
        <w:rPr>
          <w:b/>
        </w:rPr>
        <w:t>Monitoring i ewaluacja</w:t>
      </w:r>
    </w:p>
    <w:p w:rsidR="001121DE" w:rsidRPr="008B4832" w:rsidRDefault="001121DE" w:rsidP="008B4832">
      <w:r w:rsidRPr="008B4832">
        <w:tab/>
        <w:t xml:space="preserve">Stałe monitorowanie sytuacji na terenie gminy Czerwieńsk w zakresie </w:t>
      </w:r>
      <w:r w:rsidR="00577C7B" w:rsidRPr="008B4832">
        <w:t>nadużywania alkoholu</w:t>
      </w:r>
      <w:r w:rsidR="00DD2DB1" w:rsidRPr="008B4832">
        <w:t>, we współpracy z instytucjami i organizacjami pozarządowymi,</w:t>
      </w:r>
      <w:r w:rsidRPr="008B4832">
        <w:t xml:space="preserve"> dostarczy podstaw do planowania dalszych działań profilaktycznych oraz przesłanek do oceny ich skuteczności i wyznaczenia priorytetów do dalszej pracy. </w:t>
      </w:r>
    </w:p>
    <w:p w:rsidR="00DD2DB1" w:rsidRPr="008B4832" w:rsidRDefault="00DD2DB1" w:rsidP="008B4832">
      <w:r w:rsidRPr="008B4832">
        <w:tab/>
        <w:t>Nadzór</w:t>
      </w:r>
      <w:r w:rsidR="001121DE" w:rsidRPr="008B4832">
        <w:tab/>
      </w:r>
      <w:r w:rsidR="00C02C14" w:rsidRPr="008B4832">
        <w:t xml:space="preserve"> nad realizacją Programu sprawuje na bieżąco Burmistrz Czerwieńska, który rokrocznie, do 30 kwietnia przedstawia Radzie Miejskiej sprawozdanie z wykonania Programu, zawierające informacje dotyczące wielkości środków finansowych przeznaczonych na jego realizację, ilości i rodzaju podmiotów współpracujących w zakresie realizacji Programu, liczby przeprowadzonych działań i liczby osób objętych tymi działaniami.</w:t>
      </w:r>
    </w:p>
    <w:sectPr w:rsidR="00DD2DB1" w:rsidRPr="008B4832" w:rsidSect="00D3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810"/>
        </w:tabs>
        <w:ind w:left="81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90"/>
        </w:tabs>
        <w:ind w:left="189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70"/>
        </w:tabs>
        <w:ind w:left="297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A2683"/>
    <w:multiLevelType w:val="multilevel"/>
    <w:tmpl w:val="2E6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30BBE"/>
    <w:multiLevelType w:val="multilevel"/>
    <w:tmpl w:val="6B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0482A"/>
    <w:multiLevelType w:val="multilevel"/>
    <w:tmpl w:val="7D4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C3605"/>
    <w:multiLevelType w:val="multilevel"/>
    <w:tmpl w:val="5D34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A0991"/>
    <w:multiLevelType w:val="multilevel"/>
    <w:tmpl w:val="7372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E2DB0"/>
    <w:multiLevelType w:val="multilevel"/>
    <w:tmpl w:val="C8F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172F9"/>
    <w:multiLevelType w:val="hybridMultilevel"/>
    <w:tmpl w:val="36C69ACA"/>
    <w:lvl w:ilvl="0" w:tplc="7AEC2F8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1777E93"/>
    <w:multiLevelType w:val="hybridMultilevel"/>
    <w:tmpl w:val="59660552"/>
    <w:lvl w:ilvl="0" w:tplc="7AEC2F8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31E407B"/>
    <w:multiLevelType w:val="hybridMultilevel"/>
    <w:tmpl w:val="F03E1D4E"/>
    <w:lvl w:ilvl="0" w:tplc="7AEC2F8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7C40B5F"/>
    <w:multiLevelType w:val="hybridMultilevel"/>
    <w:tmpl w:val="B428EE7C"/>
    <w:lvl w:ilvl="0" w:tplc="7AEC2F8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7EF5D9C"/>
    <w:multiLevelType w:val="multilevel"/>
    <w:tmpl w:val="C30E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47284"/>
    <w:multiLevelType w:val="hybridMultilevel"/>
    <w:tmpl w:val="F8A8FBBE"/>
    <w:lvl w:ilvl="0" w:tplc="7AEC2F8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C6E556B"/>
    <w:multiLevelType w:val="multilevel"/>
    <w:tmpl w:val="40B8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F4754"/>
    <w:multiLevelType w:val="hybridMultilevel"/>
    <w:tmpl w:val="3EAC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B4A9B"/>
    <w:multiLevelType w:val="multilevel"/>
    <w:tmpl w:val="BD4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16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D9B"/>
    <w:rsid w:val="000033E8"/>
    <w:rsid w:val="00023835"/>
    <w:rsid w:val="000334CF"/>
    <w:rsid w:val="00036244"/>
    <w:rsid w:val="00050A17"/>
    <w:rsid w:val="000571C0"/>
    <w:rsid w:val="00057284"/>
    <w:rsid w:val="00071DA6"/>
    <w:rsid w:val="0007421C"/>
    <w:rsid w:val="00082796"/>
    <w:rsid w:val="00087B6B"/>
    <w:rsid w:val="000B4F86"/>
    <w:rsid w:val="000C0D8E"/>
    <w:rsid w:val="000D6B21"/>
    <w:rsid w:val="000D72C0"/>
    <w:rsid w:val="000E0C99"/>
    <w:rsid w:val="000E4292"/>
    <w:rsid w:val="000E7258"/>
    <w:rsid w:val="000E7F54"/>
    <w:rsid w:val="000F25E3"/>
    <w:rsid w:val="0010598B"/>
    <w:rsid w:val="001121DE"/>
    <w:rsid w:val="001219AE"/>
    <w:rsid w:val="00125C68"/>
    <w:rsid w:val="00150160"/>
    <w:rsid w:val="00163261"/>
    <w:rsid w:val="00164F14"/>
    <w:rsid w:val="0017081E"/>
    <w:rsid w:val="00171EA8"/>
    <w:rsid w:val="0018462C"/>
    <w:rsid w:val="00186A90"/>
    <w:rsid w:val="001C5D06"/>
    <w:rsid w:val="001D170C"/>
    <w:rsid w:val="001D21F0"/>
    <w:rsid w:val="001E1DAE"/>
    <w:rsid w:val="001F0C2C"/>
    <w:rsid w:val="001F1200"/>
    <w:rsid w:val="00205C9C"/>
    <w:rsid w:val="00212AED"/>
    <w:rsid w:val="002227AB"/>
    <w:rsid w:val="00246532"/>
    <w:rsid w:val="002479DF"/>
    <w:rsid w:val="00255E06"/>
    <w:rsid w:val="00267BBC"/>
    <w:rsid w:val="00275434"/>
    <w:rsid w:val="00277FAA"/>
    <w:rsid w:val="00294AFE"/>
    <w:rsid w:val="00296D8C"/>
    <w:rsid w:val="002A3B17"/>
    <w:rsid w:val="002C20D7"/>
    <w:rsid w:val="002C2144"/>
    <w:rsid w:val="002C353D"/>
    <w:rsid w:val="002C3E65"/>
    <w:rsid w:val="002C5DB9"/>
    <w:rsid w:val="002D4CBE"/>
    <w:rsid w:val="002D5D9B"/>
    <w:rsid w:val="002E04DB"/>
    <w:rsid w:val="002E1315"/>
    <w:rsid w:val="00315586"/>
    <w:rsid w:val="0034158A"/>
    <w:rsid w:val="00341B01"/>
    <w:rsid w:val="00354D96"/>
    <w:rsid w:val="00360939"/>
    <w:rsid w:val="003805C6"/>
    <w:rsid w:val="00387EBA"/>
    <w:rsid w:val="00390A32"/>
    <w:rsid w:val="003A0D63"/>
    <w:rsid w:val="003A1915"/>
    <w:rsid w:val="003A2A6D"/>
    <w:rsid w:val="003B69CF"/>
    <w:rsid w:val="003C1DFA"/>
    <w:rsid w:val="003C6CF4"/>
    <w:rsid w:val="003E5B93"/>
    <w:rsid w:val="003E621F"/>
    <w:rsid w:val="00405A11"/>
    <w:rsid w:val="00407A5F"/>
    <w:rsid w:val="00407B79"/>
    <w:rsid w:val="0043038D"/>
    <w:rsid w:val="00450919"/>
    <w:rsid w:val="00451272"/>
    <w:rsid w:val="00453ACC"/>
    <w:rsid w:val="00453F63"/>
    <w:rsid w:val="004834B5"/>
    <w:rsid w:val="004870EC"/>
    <w:rsid w:val="00487597"/>
    <w:rsid w:val="004A6524"/>
    <w:rsid w:val="004B4576"/>
    <w:rsid w:val="004B60BE"/>
    <w:rsid w:val="004C1C32"/>
    <w:rsid w:val="004C5C9E"/>
    <w:rsid w:val="004D29AE"/>
    <w:rsid w:val="004F54BF"/>
    <w:rsid w:val="004F6419"/>
    <w:rsid w:val="0050079A"/>
    <w:rsid w:val="005200E6"/>
    <w:rsid w:val="00521BCF"/>
    <w:rsid w:val="00542CDE"/>
    <w:rsid w:val="00572FDF"/>
    <w:rsid w:val="0057416E"/>
    <w:rsid w:val="00577C7B"/>
    <w:rsid w:val="00585B04"/>
    <w:rsid w:val="00595336"/>
    <w:rsid w:val="005969EB"/>
    <w:rsid w:val="005973BD"/>
    <w:rsid w:val="005A0B98"/>
    <w:rsid w:val="005C4557"/>
    <w:rsid w:val="005C6C8E"/>
    <w:rsid w:val="005C7886"/>
    <w:rsid w:val="005E3DCA"/>
    <w:rsid w:val="005E4D26"/>
    <w:rsid w:val="005E6A57"/>
    <w:rsid w:val="005F5694"/>
    <w:rsid w:val="00606669"/>
    <w:rsid w:val="006278FE"/>
    <w:rsid w:val="006315B7"/>
    <w:rsid w:val="00631AF6"/>
    <w:rsid w:val="006327CD"/>
    <w:rsid w:val="006379A3"/>
    <w:rsid w:val="00640DFB"/>
    <w:rsid w:val="0064332C"/>
    <w:rsid w:val="00652331"/>
    <w:rsid w:val="006558A0"/>
    <w:rsid w:val="00657749"/>
    <w:rsid w:val="0065795D"/>
    <w:rsid w:val="0066007B"/>
    <w:rsid w:val="006609D5"/>
    <w:rsid w:val="00662186"/>
    <w:rsid w:val="00674109"/>
    <w:rsid w:val="006846B6"/>
    <w:rsid w:val="00692D16"/>
    <w:rsid w:val="006947DF"/>
    <w:rsid w:val="00695F75"/>
    <w:rsid w:val="006976AD"/>
    <w:rsid w:val="006A0691"/>
    <w:rsid w:val="006A2380"/>
    <w:rsid w:val="006B403F"/>
    <w:rsid w:val="006C5FE7"/>
    <w:rsid w:val="006E5EF2"/>
    <w:rsid w:val="00701725"/>
    <w:rsid w:val="007143BB"/>
    <w:rsid w:val="00730C2F"/>
    <w:rsid w:val="0074081C"/>
    <w:rsid w:val="007421E2"/>
    <w:rsid w:val="00766CAE"/>
    <w:rsid w:val="00774E23"/>
    <w:rsid w:val="007838CD"/>
    <w:rsid w:val="007967F7"/>
    <w:rsid w:val="007A0B7D"/>
    <w:rsid w:val="007A669F"/>
    <w:rsid w:val="007A710F"/>
    <w:rsid w:val="007B1B8C"/>
    <w:rsid w:val="007B33BE"/>
    <w:rsid w:val="007D5246"/>
    <w:rsid w:val="007E2E7B"/>
    <w:rsid w:val="007E3AB7"/>
    <w:rsid w:val="007E536A"/>
    <w:rsid w:val="007E58DE"/>
    <w:rsid w:val="007F1254"/>
    <w:rsid w:val="007F57B5"/>
    <w:rsid w:val="008416CA"/>
    <w:rsid w:val="008427D9"/>
    <w:rsid w:val="00861E98"/>
    <w:rsid w:val="00865264"/>
    <w:rsid w:val="00876210"/>
    <w:rsid w:val="00876484"/>
    <w:rsid w:val="00876F03"/>
    <w:rsid w:val="00892D93"/>
    <w:rsid w:val="008933E4"/>
    <w:rsid w:val="008B2158"/>
    <w:rsid w:val="008B242E"/>
    <w:rsid w:val="008B4832"/>
    <w:rsid w:val="008C0914"/>
    <w:rsid w:val="008C2822"/>
    <w:rsid w:val="008C767B"/>
    <w:rsid w:val="008D3DC3"/>
    <w:rsid w:val="008D7682"/>
    <w:rsid w:val="008F05E4"/>
    <w:rsid w:val="008F2D62"/>
    <w:rsid w:val="008F4D72"/>
    <w:rsid w:val="009073C3"/>
    <w:rsid w:val="00910212"/>
    <w:rsid w:val="00911597"/>
    <w:rsid w:val="009173F2"/>
    <w:rsid w:val="009221DE"/>
    <w:rsid w:val="00925D66"/>
    <w:rsid w:val="00940322"/>
    <w:rsid w:val="0095079E"/>
    <w:rsid w:val="0096061E"/>
    <w:rsid w:val="0096202A"/>
    <w:rsid w:val="00974A6E"/>
    <w:rsid w:val="009778A8"/>
    <w:rsid w:val="009841B8"/>
    <w:rsid w:val="00991F95"/>
    <w:rsid w:val="009A4044"/>
    <w:rsid w:val="009C3BD0"/>
    <w:rsid w:val="009D0407"/>
    <w:rsid w:val="009D3C10"/>
    <w:rsid w:val="009F3CA8"/>
    <w:rsid w:val="00A000F7"/>
    <w:rsid w:val="00A0254F"/>
    <w:rsid w:val="00A02C53"/>
    <w:rsid w:val="00A10DC8"/>
    <w:rsid w:val="00A125B8"/>
    <w:rsid w:val="00A1690D"/>
    <w:rsid w:val="00A24688"/>
    <w:rsid w:val="00A25D2F"/>
    <w:rsid w:val="00A30FBB"/>
    <w:rsid w:val="00A316F3"/>
    <w:rsid w:val="00A32B02"/>
    <w:rsid w:val="00A37AD6"/>
    <w:rsid w:val="00A43783"/>
    <w:rsid w:val="00A6240A"/>
    <w:rsid w:val="00A6352E"/>
    <w:rsid w:val="00A76754"/>
    <w:rsid w:val="00A9535A"/>
    <w:rsid w:val="00AB4675"/>
    <w:rsid w:val="00AB73B2"/>
    <w:rsid w:val="00AC2CA6"/>
    <w:rsid w:val="00AD2F21"/>
    <w:rsid w:val="00AD442A"/>
    <w:rsid w:val="00AE4CF5"/>
    <w:rsid w:val="00AF0C74"/>
    <w:rsid w:val="00AF5A00"/>
    <w:rsid w:val="00B00D5E"/>
    <w:rsid w:val="00B348AB"/>
    <w:rsid w:val="00B42F1C"/>
    <w:rsid w:val="00B567F7"/>
    <w:rsid w:val="00B77B2E"/>
    <w:rsid w:val="00B859FF"/>
    <w:rsid w:val="00BA0184"/>
    <w:rsid w:val="00BB0A15"/>
    <w:rsid w:val="00BB17EA"/>
    <w:rsid w:val="00BC795F"/>
    <w:rsid w:val="00BD0691"/>
    <w:rsid w:val="00BD06C6"/>
    <w:rsid w:val="00BD15FD"/>
    <w:rsid w:val="00BD215C"/>
    <w:rsid w:val="00BE1832"/>
    <w:rsid w:val="00BE71FD"/>
    <w:rsid w:val="00C02C14"/>
    <w:rsid w:val="00C04D22"/>
    <w:rsid w:val="00C1243A"/>
    <w:rsid w:val="00C23EED"/>
    <w:rsid w:val="00C3037A"/>
    <w:rsid w:val="00C3299B"/>
    <w:rsid w:val="00C53181"/>
    <w:rsid w:val="00C57CDC"/>
    <w:rsid w:val="00C71677"/>
    <w:rsid w:val="00C9605C"/>
    <w:rsid w:val="00CB0122"/>
    <w:rsid w:val="00CB2622"/>
    <w:rsid w:val="00CB506C"/>
    <w:rsid w:val="00CB7FBA"/>
    <w:rsid w:val="00CD1E08"/>
    <w:rsid w:val="00CF6E72"/>
    <w:rsid w:val="00D118E7"/>
    <w:rsid w:val="00D179AA"/>
    <w:rsid w:val="00D33FC8"/>
    <w:rsid w:val="00D4417B"/>
    <w:rsid w:val="00D51053"/>
    <w:rsid w:val="00D655A8"/>
    <w:rsid w:val="00D73342"/>
    <w:rsid w:val="00D757D9"/>
    <w:rsid w:val="00D7641E"/>
    <w:rsid w:val="00D83EF2"/>
    <w:rsid w:val="00DB61BC"/>
    <w:rsid w:val="00DC64AA"/>
    <w:rsid w:val="00DD28C5"/>
    <w:rsid w:val="00DD2DB1"/>
    <w:rsid w:val="00DD7684"/>
    <w:rsid w:val="00E1660E"/>
    <w:rsid w:val="00E23DB4"/>
    <w:rsid w:val="00E370AE"/>
    <w:rsid w:val="00E42104"/>
    <w:rsid w:val="00E44755"/>
    <w:rsid w:val="00E63F02"/>
    <w:rsid w:val="00E72578"/>
    <w:rsid w:val="00E730FC"/>
    <w:rsid w:val="00E7738A"/>
    <w:rsid w:val="00E8468F"/>
    <w:rsid w:val="00E869F0"/>
    <w:rsid w:val="00E97D9E"/>
    <w:rsid w:val="00EA6590"/>
    <w:rsid w:val="00EB1E10"/>
    <w:rsid w:val="00EB7707"/>
    <w:rsid w:val="00EC2E9B"/>
    <w:rsid w:val="00ED315A"/>
    <w:rsid w:val="00ED6265"/>
    <w:rsid w:val="00ED6431"/>
    <w:rsid w:val="00EE14B7"/>
    <w:rsid w:val="00EE2C35"/>
    <w:rsid w:val="00EE3903"/>
    <w:rsid w:val="00EE581E"/>
    <w:rsid w:val="00EF7A15"/>
    <w:rsid w:val="00F26D9B"/>
    <w:rsid w:val="00F32B40"/>
    <w:rsid w:val="00F600AC"/>
    <w:rsid w:val="00F64D24"/>
    <w:rsid w:val="00F657C4"/>
    <w:rsid w:val="00F703DE"/>
    <w:rsid w:val="00F711C7"/>
    <w:rsid w:val="00F73C38"/>
    <w:rsid w:val="00F90C4D"/>
    <w:rsid w:val="00F9389F"/>
    <w:rsid w:val="00FA66AC"/>
    <w:rsid w:val="00FB710B"/>
    <w:rsid w:val="00FC7335"/>
    <w:rsid w:val="00FE1D6A"/>
    <w:rsid w:val="00FE3088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FC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B3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D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D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0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07A5F"/>
    <w:rPr>
      <w:i/>
      <w:iCs/>
    </w:rPr>
  </w:style>
  <w:style w:type="paragraph" w:styleId="Nagwek">
    <w:name w:val="header"/>
    <w:basedOn w:val="Normalny"/>
    <w:link w:val="NagwekZnak"/>
    <w:rsid w:val="000B4F8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">
    <w:name w:val="Nagłówek Znak"/>
    <w:link w:val="Nagwek"/>
    <w:rsid w:val="000B4F86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F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B4F86"/>
    <w:rPr>
      <w:sz w:val="22"/>
      <w:szCs w:val="22"/>
      <w:lang w:eastAsia="en-US"/>
    </w:rPr>
  </w:style>
  <w:style w:type="paragraph" w:customStyle="1" w:styleId="Default">
    <w:name w:val="Default"/>
    <w:rsid w:val="002C3E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59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468F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B33BE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B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zdrowie-i-profilaktyka/narodowy-program-zdrowia/npz-2016-2020/cele-operacyjne-np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.gov.pl/zdrowie-i-profilaktyka/narodowy-program-zdrowia/npz-2016-2020/cele-operacyjne-np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z.gov.pl/zdrowie-i-profilaktyka/narodowy-program-zdrowia/npz-2016-2020/cele-operacyjne-np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.gov.pl/zdrowie-i-profilaktyka/narodowy-program-zdrowia/npz-2016-2020/cele-operacyjne-np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187F-A9A3-42FD-90D2-F9CBA1B7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12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Matuszkiewicz</dc:creator>
  <cp:keywords/>
  <cp:lastModifiedBy>Tomasz</cp:lastModifiedBy>
  <cp:revision>13</cp:revision>
  <dcterms:created xsi:type="dcterms:W3CDTF">2017-11-06T12:44:00Z</dcterms:created>
  <dcterms:modified xsi:type="dcterms:W3CDTF">2017-11-08T12:50:00Z</dcterms:modified>
</cp:coreProperties>
</file>