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Default="00FD5BA7" w:rsidP="00FD5B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>Burmistrz Czerwieńska</w:t>
      </w:r>
    </w:p>
    <w:p w:rsidR="00FD5BA7" w:rsidRDefault="00FD5BA7" w:rsidP="00FD5BA7">
      <w:pPr>
        <w:ind w:left="59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ul. Rynek 25</w:t>
      </w:r>
    </w:p>
    <w:p w:rsidR="00FD5BA7" w:rsidRDefault="00FD5BA7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66-016 Czerwieńsk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C8581A">
        <w:rPr>
          <w:rFonts w:ascii="Arial" w:hAnsi="Arial" w:cs="Arial"/>
          <w:sz w:val="20"/>
        </w:rPr>
        <w:t>(Dz. U. z 2016 r</w:t>
      </w:r>
      <w:r>
        <w:rPr>
          <w:rFonts w:ascii="Arial" w:hAnsi="Arial" w:cs="Arial"/>
          <w:sz w:val="20"/>
        </w:rPr>
        <w:t xml:space="preserve">., poz. </w:t>
      </w:r>
      <w:r w:rsidR="00C8581A">
        <w:rPr>
          <w:rFonts w:ascii="Arial" w:hAnsi="Arial" w:cs="Arial"/>
          <w:sz w:val="20"/>
        </w:rPr>
        <w:t>250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005B48" w:rsidRDefault="009B3783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Uchwała Nr XXX/307/14 </w:t>
      </w:r>
      <w:r w:rsidR="00005B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Rady Miejskiej w Czerwieńsku z dnia 25 czerwca 2014 roku             </w:t>
      </w:r>
      <w:r>
        <w:rPr>
          <w:rFonts w:ascii="Arial" w:hAnsi="Arial" w:cs="Arial"/>
          <w:i/>
          <w:sz w:val="20"/>
        </w:rPr>
        <w:t>w sprawie określenia wymagań, jakie powinien spełniać przedsiębiorca ubiegający się             o zezwolenie w zakresie opróżniania zbiorników  bezodpływowych i transportu nieczystości ciekłych od właścicieli nieruchomości z terenu Gminy Czerwieńsk.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</w:t>
      </w:r>
      <w:r w:rsidR="00C8581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r., poz. </w:t>
      </w:r>
      <w:r w:rsidR="00C8581A">
        <w:rPr>
          <w:rFonts w:ascii="Arial" w:hAnsi="Arial" w:cs="Arial"/>
          <w:sz w:val="20"/>
        </w:rPr>
        <w:t>1827</w:t>
      </w:r>
      <w:r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FCAA-E5FD-4609-A40D-E912689F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Your User Name</cp:lastModifiedBy>
  <cp:revision>2</cp:revision>
  <cp:lastPrinted>2015-02-11T12:14:00Z</cp:lastPrinted>
  <dcterms:created xsi:type="dcterms:W3CDTF">2017-04-10T12:04:00Z</dcterms:created>
  <dcterms:modified xsi:type="dcterms:W3CDTF">2017-04-10T12:04:00Z</dcterms:modified>
</cp:coreProperties>
</file>