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804" w:hanging="276"/>
        <w:jc w:val="both"/>
        <w:rPr/>
      </w:pPr>
      <w:r>
        <w:rPr/>
        <w:t xml:space="preserve">    </w:t>
      </w:r>
      <w:r>
        <w:rPr/>
        <w:t xml:space="preserve">Załącznik Nr 3 </w:t>
      </w:r>
    </w:p>
    <w:p>
      <w:pPr>
        <w:pStyle w:val="Normal"/>
        <w:spacing w:before="0" w:after="0"/>
        <w:jc w:val="center"/>
        <w:rPr/>
      </w:pPr>
      <w:r>
        <w:rPr>
          <w:b/>
        </w:rPr>
        <w:tab/>
        <w:tab/>
        <w:tab/>
        <w:tab/>
        <w:tab/>
        <w:tab/>
        <w:tab/>
        <w:tab/>
        <w:tab/>
      </w:r>
      <w:r>
        <w:rPr/>
        <w:t xml:space="preserve">      do</w:t>
      </w:r>
      <w:r>
        <w:rPr>
          <w:b/>
        </w:rPr>
        <w:t xml:space="preserve">  </w:t>
      </w:r>
      <w:r>
        <w:rPr/>
        <w:t>zapytania ofertowego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Wzór umowy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UMOWA nr ………………………… 2018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</w:t>
      </w:r>
      <w:r>
        <w:rPr/>
        <w:t xml:space="preserve">Zawarta w dniu ………………………………………………….. pomiędzy: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</w:t>
      </w:r>
      <w:r>
        <w:rPr>
          <w:b/>
        </w:rPr>
        <w:t>Gminą Czerwieńsk,</w:t>
      </w:r>
      <w:r>
        <w:rPr/>
        <w:t xml:space="preserve"> zwaną dalej </w:t>
      </w:r>
      <w:r>
        <w:rPr>
          <w:b/>
          <w:i/>
        </w:rPr>
        <w:t>Zamawiającym</w:t>
      </w:r>
      <w:r>
        <w:rPr/>
        <w:t xml:space="preserve">, reprezentowaną przez: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</w:t>
      </w:r>
      <w:r>
        <w:rPr/>
        <w:t xml:space="preserve">Burmistrza  –  Piotra Iwnusa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</w:t>
      </w:r>
      <w:r>
        <w:rPr/>
        <w:t xml:space="preserve">przy kontrasygnacie Skarbnika Gminy – Urszuli Napierała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</w:t>
      </w:r>
      <w:r>
        <w:rPr/>
        <w:t xml:space="preserve">a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</w:t>
      </w:r>
      <w:r>
        <w:rPr/>
        <w:t>Firmą …………………………………………………………………………………………………………………………………….........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</w:t>
      </w:r>
      <w:r>
        <w:rPr/>
        <w:t xml:space="preserve">reprezentowaną przez ………………………………………………………………………………………………………………….. 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</w:rPr>
      </w:pPr>
      <w:r>
        <w:rPr/>
        <w:t xml:space="preserve">      </w:t>
      </w:r>
      <w:r>
        <w:rPr/>
        <w:t xml:space="preserve">zwaną w dalszej części umowy </w:t>
      </w:r>
      <w:r>
        <w:rPr>
          <w:b/>
          <w:i/>
        </w:rPr>
        <w:t xml:space="preserve">Wykonawcą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1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Wykonawca został wybrany w wyniku zapytania ofertowego na podstawie art. 4 pkt. 8 ustawy z dnia 29 stycznia 2004 r. Prawo zamówień publicznych ( Dz. U. z 2018 r., poz. 1986 z późn. zm. ) ogłoszonego na stronie internetowej </w:t>
      </w:r>
      <w:hyperlink r:id="rId2">
        <w:r>
          <w:rPr>
            <w:rStyle w:val="Odwiedzoneczeinternetowe"/>
          </w:rPr>
          <w:t>www.czerwieńsk.pl</w:t>
        </w:r>
      </w:hyperlink>
      <w:r>
        <w:rPr/>
        <w:t>.</w:t>
      </w:r>
    </w:p>
    <w:p>
      <w:pPr>
        <w:pStyle w:val="Normal"/>
        <w:spacing w:lineRule="auto" w:line="240" w:before="0" w:after="0"/>
        <w:ind w:left="3540" w:firstLine="708"/>
        <w:rPr/>
      </w:pPr>
      <w:r>
        <w:rPr>
          <w:rFonts w:cs="Calibri" w:cstheme="minorHAnsi"/>
        </w:rPr>
        <w:t>§ 2</w:t>
      </w:r>
    </w:p>
    <w:p>
      <w:pPr>
        <w:pStyle w:val="Normal"/>
        <w:spacing w:lineRule="auto" w:line="240" w:before="0" w:after="0"/>
        <w:ind w:left="284" w:hanging="284"/>
        <w:jc w:val="both"/>
        <w:rPr>
          <w:b/>
          <w:b/>
        </w:rPr>
      </w:pPr>
      <w:r>
        <w:rPr/>
        <w:t xml:space="preserve">      </w:t>
      </w:r>
      <w:r>
        <w:rPr>
          <w:b/>
        </w:rPr>
        <w:t xml:space="preserve">Przedmiotem niniejszej umowy jest „Nabycie wyposażenia i  urządzeń ratownictwa, niezbędnych do udzielania pomocy poszkodowanym bezpośrednio na miejscu popełnienia przestępstwa „ Zadanie współfinansowane ze środków  Funduszu Sprawiedliwości, którego dysponentem jest Minister Sprawiedliwości  zgodnie z umowa  nr DSRiN-II-7211-2302/18 z dnia 16 październik  2018 roku.  </w:t>
      </w:r>
    </w:p>
    <w:p>
      <w:pPr>
        <w:pStyle w:val="Normal"/>
        <w:spacing w:before="0" w:after="0"/>
        <w:ind w:left="284" w:hanging="284"/>
        <w:jc w:val="both"/>
        <w:rPr/>
      </w:pPr>
      <w:r>
        <w:rPr/>
        <w:t xml:space="preserve">      </w:t>
      </w:r>
      <w:r>
        <w:rPr/>
        <w:t>Szczegółowy zakres zamówienia  oraz wymagania techniczno-użytkowe zawiera oferta i załączniki do oferty, które stanowią integralną część do niniejszej umowy.</w:t>
      </w:r>
    </w:p>
    <w:p>
      <w:pPr>
        <w:pStyle w:val="Normal"/>
        <w:spacing w:before="0" w:after="0"/>
        <w:ind w:left="3824" w:firstLine="424"/>
        <w:jc w:val="both"/>
        <w:rPr/>
      </w:pPr>
      <w:r>
        <w:rPr>
          <w:rFonts w:cs="Calibri" w:cstheme="minorHAnsi"/>
        </w:rPr>
        <w:t>§ 3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 xml:space="preserve">Wykonawca zobowiązuje się dostarczyć przedmiot umowy o którym  mowa w   </w:t>
      </w:r>
      <w:r>
        <w:rPr>
          <w:rFonts w:cs="Calibri" w:cstheme="minorHAnsi"/>
        </w:rPr>
        <w:t xml:space="preserve">§ </w:t>
      </w:r>
      <w:r>
        <w:rPr/>
        <w:t xml:space="preserve"> 2 wraz z  potwierdzeniami za zgodność z oryginałem kopiami certyfikatów, atestów, dopuszczenia do stosowania w ratownictwie na poszczególny sprzęt i wyposażenie wraz z gwarancją producenta do Urzędu Gminy i Miasta  ul. Rynek 25 66-016 Czerwieńsk.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>Termin dostawy zamówienia ustala się do 7 dni od podpisania umowy.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>Przedmiot dostawy objęty jest okresem gwarancji określonym przez producentów poszczególnych jego elementów.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 xml:space="preserve">Zamawiającemu przysługują wszystkie roszczenia przewidziane w kodeksie cywilnym z tytułu rękojmi za wady fizyczne i prawne przedmiotu umowy, niezależnie od uprawnień z tytułu gwarancji. W przypadku stwierdzenia wady fabrycznej dostarczonego towaru jego wymiana nastąpi  w ciągu 7 dni roboczych. 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</w:rPr>
        <w:t>§ 4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 xml:space="preserve">Za przedmiot umowy Wykonawca otrzyma wynagrodzenie: 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 xml:space="preserve">Cena netto      -        ……………………………….  zł.  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 xml:space="preserve">Podatek VAT   -        ……………………………….  zł.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 xml:space="preserve">Cena brutto     -        ………………………………   zł.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>Słownie wartość brutto : ……………………………………………………………………………………</w:t>
      </w:r>
      <w:r>
        <w:rPr/>
        <w:t xml:space="preserve">                       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/>
      </w:pPr>
      <w:r>
        <w:rPr/>
        <w:t xml:space="preserve">Kwota ta obejmuje całkowitą należność jaką Zamawiający zobowiązany jest zapłacić za dostawę przedmiotu umowy. 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 5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Należność, o której mowa w </w:t>
      </w:r>
      <w:r>
        <w:rPr>
          <w:rFonts w:cs="Calibri" w:cstheme="minorHAnsi"/>
        </w:rPr>
        <w:t>§</w:t>
      </w:r>
      <w:r>
        <w:rPr/>
        <w:t xml:space="preserve"> 4-zostanie uregulowana przez Zamawiającego w terminie 14 dni od daty otrzymania  poprawnej faktury wystawionej przez Wykonawcę na podstawie protokołu odbioru przedmiotu umowy podpisanego przez obie strony bez zastrzeżeń.</w:t>
      </w:r>
    </w:p>
    <w:p>
      <w:pPr>
        <w:pStyle w:val="ListParagraph"/>
        <w:spacing w:before="0" w:after="0"/>
        <w:ind w:left="555" w:hanging="0"/>
        <w:contextualSpacing/>
        <w:jc w:val="both"/>
        <w:rPr/>
      </w:pPr>
      <w:r>
        <w:rPr/>
        <w:t>Faktura powinna być doręczona Zamawiającemu nie później niż do 7 dni od daty podpisania protokołu i odbioru przedmiotu umowy.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Zapłata należności dokonana zostanie w formie przelewu na konto Wykonawcy wskazane na fakturze.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Strony ustalają, że zapłata następuje w dniu obciążenia rachunku bankowego Zamawiającego.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Błędnie naliczona faktura VAT spowoduje naliczanie ponownego 14 dniowego terminu płatności od momentu dostarczenia poprawnego i kompletnego dokumentu finansowego. 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31"/>
        <w:contextualSpacing/>
        <w:jc w:val="both"/>
        <w:rPr/>
      </w:pPr>
      <w:r>
        <w:rPr/>
        <w:t>W przypadku  nieterminowej płatności  faktury Wykonawca ma prawo naliczyć Zamawiającemu odsetki ustawowe za każdy dzień zwłoki.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31"/>
        <w:contextualSpacing/>
        <w:jc w:val="both"/>
        <w:rPr/>
      </w:pPr>
      <w:r>
        <w:rPr/>
        <w:t xml:space="preserve">Strony  oświadczają, że są podatnikami VAT: </w:t>
      </w:r>
    </w:p>
    <w:p>
      <w:pPr>
        <w:pStyle w:val="Normal"/>
        <w:spacing w:before="0" w:after="0"/>
        <w:jc w:val="both"/>
        <w:rPr/>
      </w:pPr>
      <w:r>
        <w:rPr/>
        <w:t xml:space="preserve">       </w:t>
      </w:r>
      <w:r>
        <w:rPr/>
        <w:t>- NIP Zamawiającego</w:t>
        <w:tab/>
        <w:t>9290015775</w:t>
      </w:r>
    </w:p>
    <w:p>
      <w:pPr>
        <w:pStyle w:val="Normal"/>
        <w:spacing w:before="0" w:after="0"/>
        <w:jc w:val="both"/>
        <w:rPr/>
      </w:pPr>
      <w:r>
        <w:rPr/>
        <w:t xml:space="preserve">      </w:t>
      </w:r>
      <w:r>
        <w:rPr/>
        <w:t xml:space="preserve">-  NIP  Wykonawcy       ………………………………. </w:t>
      </w:r>
    </w:p>
    <w:p>
      <w:pPr>
        <w:pStyle w:val="Normal"/>
        <w:spacing w:before="0" w:after="0"/>
        <w:jc w:val="both"/>
        <w:rPr/>
      </w:pPr>
      <w:r>
        <w:rPr/>
        <w:t xml:space="preserve">    </w:t>
      </w:r>
      <w:r>
        <w:rPr/>
        <w:t>7. Strony oświadczają, że dostawa będzie realizowana wg postanowień niniejszej umowy, w</w:t>
      </w:r>
    </w:p>
    <w:p>
      <w:pPr>
        <w:pStyle w:val="Normal"/>
        <w:spacing w:before="0" w:after="0"/>
        <w:jc w:val="both"/>
        <w:rPr/>
      </w:pPr>
      <w:r>
        <w:rPr/>
        <w:t xml:space="preserve">        </w:t>
      </w:r>
      <w:r>
        <w:rPr/>
        <w:t>związku z czym faktura VAT nie będzie wymagała podpisu osób upoważnionych do jej odbioru.</w:t>
      </w:r>
    </w:p>
    <w:p>
      <w:pPr>
        <w:pStyle w:val="Normal"/>
        <w:spacing w:before="0" w:after="0"/>
        <w:jc w:val="both"/>
        <w:rPr/>
      </w:pPr>
      <w:r>
        <w:rPr/>
        <w:t xml:space="preserve">    </w:t>
      </w:r>
      <w:r>
        <w:rPr/>
        <w:t>8.Faktura VAT za dostarczony sprzęt wystawiona zostanie przez Wykonawcę  w ten sposób, że</w:t>
      </w:r>
    </w:p>
    <w:p>
      <w:pPr>
        <w:pStyle w:val="Normal"/>
        <w:spacing w:before="0" w:after="0"/>
        <w:jc w:val="both"/>
        <w:rPr/>
      </w:pPr>
      <w:r>
        <w:rPr/>
        <w:t xml:space="preserve">       </w:t>
      </w:r>
      <w:r>
        <w:rPr/>
        <w:t>nabywcą jest Gmina Czerwieńsk ul. Rynek 25 66-016 Czerwieńsk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</w:rPr>
        <w:t>§</w:t>
      </w:r>
      <w:r>
        <w:rPr>
          <w:rFonts w:cs="Calibri" w:cstheme="minorHAnsi"/>
        </w:rPr>
        <w:t xml:space="preserve"> 6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Wykonawca zapłaci Zamawiającemu kary umowne 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 xml:space="preserve">za zwłokę w  za zwłokę w dostarczeniu przedmiotu dostawy w wysokości 0,5% ceny brutto określonej w </w:t>
      </w:r>
      <w:r>
        <w:rPr>
          <w:rFonts w:cs="Calibri" w:cstheme="minorHAnsi"/>
        </w:rPr>
        <w:t xml:space="preserve">§ </w:t>
      </w:r>
      <w:r>
        <w:rPr/>
        <w:t xml:space="preserve"> 4 pkt. 1 za każdy dzień zwłoki;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 xml:space="preserve">za zwłokę w wymianie za zwłokę w wymianie wadliwego lub niezgodnego z przedmiotem zamówienia towaru  w wysokości 0,5 % ceny określonej w  </w:t>
      </w:r>
      <w:r>
        <w:rPr>
          <w:rFonts w:cs="Calibri" w:cstheme="minorHAnsi"/>
        </w:rPr>
        <w:t xml:space="preserve">§ </w:t>
      </w:r>
      <w:r>
        <w:rPr/>
        <w:t>4 pkt 1 za każdy dzień zwłoki;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 xml:space="preserve">z tytułu  odstąpienia od umowy z przyczyn występujących po stronie Wykonawcy 10% ceny brutto określonej w </w:t>
      </w:r>
      <w:r>
        <w:rPr>
          <w:rFonts w:cs="Arial" w:ascii="Arial" w:hAnsi="Arial"/>
        </w:rPr>
        <w:t>§</w:t>
      </w:r>
      <w:r>
        <w:rPr/>
        <w:t xml:space="preserve"> 4 pkt. 1.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 xml:space="preserve">Zamawiający zapłaci Wykonawcy karę umowną za odstąpienie od umowy  z przyczyn niezależnych od Wykonawcy  w  wysokości 10 % ceny określonej w </w:t>
      </w:r>
      <w:r>
        <w:rPr>
          <w:rFonts w:cs="Calibri" w:cstheme="minorHAnsi"/>
        </w:rPr>
        <w:t>§ 4 pkt 1.</w:t>
      </w:r>
      <w:r>
        <w:rPr/>
        <w:t xml:space="preserve"> 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 xml:space="preserve">Kary umowne oraz inne należności z tytułu niewykonania lub nienależytego wykonania niniejszej umowy mogą być potrącone z wynagrodzenia Wykonawcy.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Gdy szkoda przekroczy wysokość kar umownych Zamawiający ma prawo dochodzić odszkodowania uzupełniającego.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 7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ind w:left="426" w:hanging="426"/>
        <w:jc w:val="both"/>
        <w:rPr/>
      </w:pPr>
      <w:r>
        <w:rPr/>
        <w:t xml:space="preserve">  </w:t>
      </w:r>
      <w:r>
        <w:rPr/>
        <w:t>W razie zaistnienia istotnej zmiany okoliczności powodującej, że wykonanie umowy nie leży w</w:t>
      </w:r>
    </w:p>
    <w:p>
      <w:pPr>
        <w:pStyle w:val="Normal"/>
        <w:spacing w:before="0" w:after="0"/>
        <w:ind w:left="426" w:hanging="426"/>
        <w:jc w:val="both"/>
        <w:rPr/>
      </w:pPr>
      <w:r>
        <w:rPr/>
        <w:t xml:space="preserve">  </w:t>
      </w:r>
      <w:r>
        <w:rPr/>
        <w:t>interesie publicznym, a czego nie można było przewidzieć w chwili zawarcia umowy, Zamawiający</w:t>
      </w:r>
    </w:p>
    <w:p>
      <w:pPr>
        <w:pStyle w:val="Normal"/>
        <w:spacing w:before="0" w:after="0"/>
        <w:ind w:left="426" w:hanging="426"/>
        <w:jc w:val="both"/>
        <w:rPr/>
      </w:pPr>
      <w:r>
        <w:rPr/>
        <w:t xml:space="preserve">  </w:t>
      </w:r>
      <w:r>
        <w:rPr/>
        <w:t xml:space="preserve">może odstąpić od umowy w terminie 14 dni od powzięcia wiadomości o takich okolicznościach. W </w:t>
      </w:r>
    </w:p>
    <w:p>
      <w:pPr>
        <w:pStyle w:val="Normal"/>
        <w:spacing w:before="0" w:after="0"/>
        <w:ind w:left="426" w:hanging="426"/>
        <w:jc w:val="both"/>
        <w:rPr/>
      </w:pPr>
      <w:r>
        <w:rPr/>
        <w:t xml:space="preserve">  </w:t>
      </w:r>
      <w:r>
        <w:rPr/>
        <w:t xml:space="preserve">takim przypadku postanowienia o karze umownej nie mają zastosowania. 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 8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>1. Zmiana postanowień umowy może nastąpić za zgodą obu Stron, wyrażona na piśmie, pod rygorem</w:t>
      </w:r>
    </w:p>
    <w:p>
      <w:pPr>
        <w:pStyle w:val="Normal"/>
        <w:spacing w:before="0" w:after="0"/>
        <w:jc w:val="both"/>
        <w:rPr/>
      </w:pPr>
      <w:r>
        <w:rPr/>
        <w:t xml:space="preserve">     </w:t>
      </w:r>
      <w:r>
        <w:rPr/>
        <w:t xml:space="preserve">nieważności takiej zmiany. </w:t>
      </w:r>
    </w:p>
    <w:p>
      <w:pPr>
        <w:pStyle w:val="Normal"/>
        <w:spacing w:before="0" w:after="0"/>
        <w:ind w:left="709" w:hanging="709"/>
        <w:jc w:val="both"/>
        <w:rPr/>
      </w:pPr>
      <w:r>
        <w:rPr/>
        <w:t xml:space="preserve"> </w:t>
      </w:r>
      <w:r>
        <w:rPr/>
        <w:t>2. Niedopuszczalna jest jednak pod rygorem nieważności zmiana postanowień zawartej umowy w</w:t>
      </w:r>
    </w:p>
    <w:p>
      <w:pPr>
        <w:pStyle w:val="Normal"/>
        <w:spacing w:before="0" w:after="0"/>
        <w:ind w:left="709" w:hanging="709"/>
        <w:jc w:val="both"/>
        <w:rPr/>
      </w:pPr>
      <w:r>
        <w:rPr/>
        <w:t xml:space="preserve">     </w:t>
      </w:r>
      <w:r>
        <w:rPr/>
        <w:t xml:space="preserve">stosunku do treści złożonej oferty, chyba że konieczność  wprowadzenia takich zmian wynika z </w:t>
      </w:r>
    </w:p>
    <w:p>
      <w:pPr>
        <w:pStyle w:val="Normal"/>
        <w:spacing w:before="0" w:after="0"/>
        <w:ind w:left="709" w:hanging="709"/>
        <w:jc w:val="both"/>
        <w:rPr/>
      </w:pPr>
      <w:r>
        <w:rPr/>
        <w:t xml:space="preserve">    </w:t>
      </w:r>
      <w:r>
        <w:rPr/>
        <w:t>okoliczności,  których nie można było przewidzieć w chwili zawierania umowy lub zmiany te są</w:t>
      </w:r>
    </w:p>
    <w:p>
      <w:pPr>
        <w:pStyle w:val="Normal"/>
        <w:spacing w:before="0" w:after="0"/>
        <w:ind w:left="709" w:hanging="709"/>
        <w:jc w:val="both"/>
        <w:rPr/>
      </w:pPr>
      <w:r>
        <w:rPr/>
        <w:t xml:space="preserve">    </w:t>
      </w:r>
      <w:r>
        <w:rPr/>
        <w:t>korzystne dla Zamawiajacego.</w:t>
      </w:r>
    </w:p>
    <w:p>
      <w:pPr>
        <w:pStyle w:val="Normal"/>
        <w:spacing w:before="0" w:after="0"/>
        <w:ind w:left="3540" w:firstLine="70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left="3540" w:firstLine="708"/>
        <w:jc w:val="both"/>
        <w:rPr/>
      </w:pPr>
      <w:r>
        <w:rPr>
          <w:rFonts w:cs="Calibri" w:cstheme="minorHAnsi"/>
        </w:rPr>
        <w:t>§  9</w:t>
      </w:r>
    </w:p>
    <w:p>
      <w:pPr>
        <w:pStyle w:val="Normal"/>
        <w:spacing w:before="0" w:after="0"/>
        <w:ind w:left="284" w:hanging="284"/>
        <w:jc w:val="both"/>
        <w:rPr/>
      </w:pPr>
      <w:r>
        <w:rPr/>
        <w:t>Dla rozpoznania sporów wynikłych na tle realizacji niniejszej umowy jest sąd właściwy dla</w:t>
      </w:r>
    </w:p>
    <w:p>
      <w:pPr>
        <w:pStyle w:val="Normal"/>
        <w:spacing w:before="0" w:after="0"/>
        <w:jc w:val="both"/>
        <w:rPr/>
      </w:pPr>
      <w:r>
        <w:rPr/>
        <w:t xml:space="preserve">siedziby Zamawiającego. 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</w:rPr>
        <w:t>§  10</w:t>
      </w:r>
    </w:p>
    <w:p>
      <w:pPr>
        <w:pStyle w:val="Normal"/>
        <w:spacing w:before="0" w:after="0"/>
        <w:ind w:left="284" w:hanging="284"/>
        <w:jc w:val="both"/>
        <w:rPr/>
      </w:pPr>
      <w:r>
        <w:rPr/>
        <w:t>W sprawach nieuregulowanych w niniejszej umowie stosuje się przepisy ustawy z dnia 23 kwietnia</w:t>
      </w:r>
    </w:p>
    <w:p>
      <w:pPr>
        <w:pStyle w:val="Normal"/>
        <w:spacing w:before="0" w:after="0"/>
        <w:ind w:left="284" w:hanging="284"/>
        <w:jc w:val="both"/>
        <w:rPr/>
      </w:pPr>
      <w:r>
        <w:rPr/>
        <w:t>1964 roku Kodeks Cywilny-(Dz. U z 2018 r. poz.1025 z póżn. zm.).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 11</w:t>
      </w:r>
    </w:p>
    <w:p>
      <w:pPr>
        <w:pStyle w:val="Normal"/>
        <w:spacing w:before="0" w:after="0"/>
        <w:jc w:val="both"/>
        <w:rPr/>
      </w:pPr>
      <w:r>
        <w:rPr/>
        <w:t xml:space="preserve">Wszelkie załączniki stanowią integralna część umowy. 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</w:rPr>
        <w:t>§  12</w:t>
      </w:r>
    </w:p>
    <w:p>
      <w:pPr>
        <w:pStyle w:val="Normal"/>
        <w:spacing w:before="0" w:after="0"/>
        <w:ind w:left="284" w:hanging="284"/>
        <w:jc w:val="both"/>
        <w:rPr/>
      </w:pPr>
      <w:r>
        <w:rPr/>
        <w:t>Umowę sporządzono w 3 jednobrzmiących egzemplarzach w tym dwa dla Zamawiającego i jeden</w:t>
      </w:r>
    </w:p>
    <w:p>
      <w:pPr>
        <w:pStyle w:val="Normal"/>
        <w:spacing w:before="0" w:after="0"/>
        <w:ind w:left="284" w:hanging="284"/>
        <w:jc w:val="both"/>
        <w:rPr/>
      </w:pPr>
      <w:r>
        <w:rPr/>
        <w:t xml:space="preserve">dla Wykonawcy.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  </w:t>
      </w:r>
      <w:r>
        <w:rPr>
          <w:b/>
        </w:rPr>
        <w:t xml:space="preserve">         </w:t>
      </w:r>
      <w:r>
        <w:rPr>
          <w:b/>
        </w:rPr>
        <w:t xml:space="preserve">Zamawiający                                                                                                       Wykonawca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6" w:header="284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0"/>
        <w:szCs w:val="20"/>
      </w:rPr>
    </w:pPr>
    <w:r>
      <w:rPr/>
      <w:drawing>
        <wp:inline distT="0" distB="0" distL="19050" distR="0">
          <wp:extent cx="2077720" cy="694055"/>
          <wp:effectExtent l="0" t="0" r="0" b="0"/>
          <wp:docPr id="1" name="Obraz 2" descr="D:\Documents and Settings\Arek\Moje obrazy\Logotypy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Documents and Settings\Arek\Moje obrazy\Logotypy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</w:t>
    </w:r>
    <w:r>
      <w:rPr/>
      <w:drawing>
        <wp:inline distT="0" distB="0" distL="19050" distR="0">
          <wp:extent cx="2618740" cy="724535"/>
          <wp:effectExtent l="0" t="0" r="0" b="0"/>
          <wp:docPr id="2" name="Obraz 1" descr="D:\Documents and Settings\Arek\Zdjęcia WWW\OSP\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Documents and Settings\Arek\Zdjęcia WWW\OSP\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”</w:t>
    </w:r>
    <w:r>
      <w:rPr>
        <w:sz w:val="20"/>
        <w:szCs w:val="20"/>
      </w:rPr>
      <w:t>Zakup sprzętu i wyposażenia ratownictwa dla OSP z terenu Gminy Czerwieńsk w ramach realizacji zadań ze środków - Funduszu Pomocy Pokrzywdzonym oraz Pomocy Postpenitencjarnej Funduszu Sprawiedliwości”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66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9234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413d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413d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13de"/>
    <w:rPr>
      <w:rFonts w:ascii="Tahoma" w:hAnsi="Tahoma" w:cs="Tahoma"/>
      <w:sz w:val="16"/>
      <w:szCs w:val="16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55da7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6413d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413d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13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DAED-85B5-48CB-A2F4-BA631CD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LibreOffice/5.4.6.2$Windows_x86 LibreOffice_project/4014ce260a04f1026ba855d3b8d91541c224eab8</Application>
  <Pages>4</Pages>
  <Words>848</Words>
  <Characters>5139</Characters>
  <CharactersWithSpaces>6358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2018-10-22T07:22:00Z</dcterms:created>
  <dc:creator>Użytkownik systemu Windows</dc:creator>
  <dc:description/>
  <dc:language>pl-PL</dc:language>
  <cp:lastModifiedBy>Użytkownik systemu Windows</cp:lastModifiedBy>
  <cp:lastPrinted>2018-10-24T10:41:00Z</cp:lastPrinted>
  <dcterms:modified xsi:type="dcterms:W3CDTF">2018-10-29T08:39:00Z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